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3369B">
        <w:tc>
          <w:tcPr>
            <w:tcW w:w="5103" w:type="dxa"/>
          </w:tcPr>
          <w:p w:rsidR="0023369B" w:rsidRDefault="0023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мая 2013 года</w:t>
            </w:r>
          </w:p>
        </w:tc>
        <w:tc>
          <w:tcPr>
            <w:tcW w:w="5103" w:type="dxa"/>
          </w:tcPr>
          <w:p w:rsidR="0023369B" w:rsidRDefault="002336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75</w:t>
            </w:r>
          </w:p>
        </w:tc>
      </w:tr>
    </w:tbl>
    <w:p w:rsidR="0023369B" w:rsidRDefault="0023369B" w:rsidP="0023369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3369B" w:rsidRDefault="0023369B" w:rsidP="0023369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УКАЗ</w:t>
      </w:r>
    </w:p>
    <w:p w:rsidR="0023369B" w:rsidRDefault="0023369B" w:rsidP="0023369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23369B" w:rsidRDefault="0023369B" w:rsidP="0023369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ГУБЕРНАТОРА КИРОВСКОЙ ОБЛАСТИ</w:t>
      </w:r>
    </w:p>
    <w:p w:rsidR="0023369B" w:rsidRDefault="0023369B" w:rsidP="0023369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23369B" w:rsidRDefault="0023369B" w:rsidP="0023369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МЕРАХ ПО РЕАЛИЗАЦИИ ОТДЕЛЬНЫХ ПОЛОЖЕНИЙ</w:t>
      </w:r>
    </w:p>
    <w:p w:rsidR="0023369B" w:rsidRDefault="0023369B" w:rsidP="0023369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ФЕДЕРАЛЬНОГО ЗАКОНА "О КОНТРОЛЕ ЗА СООТВЕТСТВИЕМ</w:t>
      </w:r>
    </w:p>
    <w:p w:rsidR="0023369B" w:rsidRDefault="0023369B" w:rsidP="0023369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РАСХОДОВ ЛИЦ, ЗАМЕЩАЮЩИХ ГОСУДАРСТВЕННЫЕ</w:t>
      </w:r>
    </w:p>
    <w:p w:rsidR="0023369B" w:rsidRDefault="0023369B" w:rsidP="0023369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ДОЛЖНОСТИ, И ИНЫХ ЛИЦ ИХ ДОХОДАМ"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02.04.2013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(далее - Указ Президента Российской Федерации от 02.04.2013 N 310) постановляю: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0"/>
      <w:bookmarkEnd w:id="1"/>
      <w:r>
        <w:rPr>
          <w:rFonts w:ascii="Arial" w:hAnsi="Arial" w:cs="Arial"/>
          <w:sz w:val="20"/>
          <w:szCs w:val="20"/>
        </w:rPr>
        <w:t xml:space="preserve">1. Установить, что Губернатор Кировской области на основании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статьи 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 принимает решение об осуществлении контроля за расходами: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Указов Губернатора Кировской области от 21.07.2015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159</w:t>
        </w:r>
      </w:hyperlink>
      <w:r>
        <w:rPr>
          <w:rFonts w:ascii="Arial" w:hAnsi="Arial" w:cs="Arial"/>
          <w:sz w:val="20"/>
          <w:szCs w:val="20"/>
        </w:rPr>
        <w:t xml:space="preserve">, от 25.02.2020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N 29</w:t>
        </w:r>
      </w:hyperlink>
      <w:r>
        <w:rPr>
          <w:rFonts w:ascii="Arial" w:hAnsi="Arial" w:cs="Arial"/>
          <w:sz w:val="20"/>
          <w:szCs w:val="20"/>
        </w:rPr>
        <w:t xml:space="preserve">, от 25.02.2021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N 27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22"/>
      <w:bookmarkEnd w:id="2"/>
      <w:r>
        <w:rPr>
          <w:rFonts w:ascii="Arial" w:hAnsi="Arial" w:cs="Arial"/>
          <w:sz w:val="20"/>
          <w:szCs w:val="20"/>
        </w:rPr>
        <w:t>1.1. 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области, являющегося членом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аудитора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по защите прав предпринимателей в Кировской области, лиц, замещающих муниципальные должности,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Указов Губернатора Кировской области от 30.09.2020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149</w:t>
        </w:r>
      </w:hyperlink>
      <w:r>
        <w:rPr>
          <w:rFonts w:ascii="Arial" w:hAnsi="Arial" w:cs="Arial"/>
          <w:sz w:val="20"/>
          <w:szCs w:val="20"/>
        </w:rPr>
        <w:t xml:space="preserve">, от 23.03.2022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N 47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24"/>
      <w:bookmarkEnd w:id="3"/>
      <w:r>
        <w:rPr>
          <w:rFonts w:ascii="Arial" w:hAnsi="Arial" w:cs="Arial"/>
          <w:sz w:val="20"/>
          <w:szCs w:val="20"/>
        </w:rPr>
        <w:t xml:space="preserve">1.2. Лиц, замещающих должности государственной гражданской службы Кировской области, включенные 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Указом Губернатора Кировской области 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должностей).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Указов Губернатора Кировской области от 21.07.2015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N 159</w:t>
        </w:r>
      </w:hyperlink>
      <w:r>
        <w:rPr>
          <w:rFonts w:ascii="Arial" w:hAnsi="Arial" w:cs="Arial"/>
          <w:sz w:val="20"/>
          <w:szCs w:val="20"/>
        </w:rPr>
        <w:t xml:space="preserve">, от 06.10.2017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25</w:t>
        </w:r>
      </w:hyperlink>
      <w:r>
        <w:rPr>
          <w:rFonts w:ascii="Arial" w:hAnsi="Arial" w:cs="Arial"/>
          <w:sz w:val="20"/>
          <w:szCs w:val="20"/>
        </w:rPr>
        <w:t xml:space="preserve">, от 25.02.2020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29</w:t>
        </w:r>
      </w:hyperlink>
      <w:r>
        <w:rPr>
          <w:rFonts w:ascii="Arial" w:hAnsi="Arial" w:cs="Arial"/>
          <w:sz w:val="20"/>
          <w:szCs w:val="20"/>
        </w:rPr>
        <w:t xml:space="preserve">, от 25.02.2021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27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Супруг (супругов) и несовершеннолетних детей лиц, замещающих должности, указанные в </w:t>
      </w:r>
      <w:hyperlink w:anchor="Par22" w:history="1">
        <w:r>
          <w:rPr>
            <w:rFonts w:ascii="Arial" w:hAnsi="Arial" w:cs="Arial"/>
            <w:color w:val="0000FF"/>
            <w:sz w:val="20"/>
            <w:szCs w:val="20"/>
          </w:rPr>
          <w:t>подпунктах 1.1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4" w:history="1">
        <w:r>
          <w:rPr>
            <w:rFonts w:ascii="Arial" w:hAnsi="Arial" w:cs="Arial"/>
            <w:color w:val="0000FF"/>
            <w:sz w:val="20"/>
            <w:szCs w:val="20"/>
          </w:rPr>
          <w:t>1.2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27"/>
      <w:bookmarkEnd w:id="4"/>
      <w:r>
        <w:rPr>
          <w:rFonts w:ascii="Arial" w:hAnsi="Arial" w:cs="Arial"/>
          <w:sz w:val="20"/>
          <w:szCs w:val="20"/>
        </w:rPr>
        <w:lastRenderedPageBreak/>
        <w:t xml:space="preserve">2. Установить, что Председатель Законодательного Собрания Кировской области на основании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статьи 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03.12.2012 N 230-ФЗ принимает решение об осуществлении контроля за расходами: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2.1 - 2.2. Исключены. -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30.09.2020 N 149.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29"/>
      <w:bookmarkEnd w:id="5"/>
      <w:r>
        <w:rPr>
          <w:rFonts w:ascii="Arial" w:hAnsi="Arial" w:cs="Arial"/>
          <w:sz w:val="20"/>
          <w:szCs w:val="20"/>
        </w:rPr>
        <w:t xml:space="preserve">2.3. Лиц, замещающих должности государственной гражданской службы Кировской области, включенные в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должностей, в аппарате Законодательного Собрания Кировской области.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Супруг (супругов) и несовершеннолетних детей лиц, замещающих должности, указанные в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подпункте 2.3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30.09.2020 N 149)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Исключен. -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25.02.2021 N 27.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Исключен. -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30.09.2020 N 149.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Установить, что на основании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части 3 статьи 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03.12.2012 N 230-ФЗ управление профилактики коррупционных и иных правонарушений администрации Губернатора и Правительства Кировской области осуществляет контроль за расходами лиц, указанных в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Указа.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Указов Губернатора Кировской области от 25.02.2021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N 27</w:t>
        </w:r>
      </w:hyperlink>
      <w:r>
        <w:rPr>
          <w:rFonts w:ascii="Arial" w:hAnsi="Arial" w:cs="Arial"/>
          <w:sz w:val="20"/>
          <w:szCs w:val="20"/>
        </w:rPr>
        <w:t xml:space="preserve">, от 19.10.2023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N 151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Подразделение либо должностное лицо аппарата Законодательного Собрания Кировской области, определяемые Председателем Законодательного Собрания Кировской области, осуществляют на основании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статьи 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03.12.2012 N 230-ФЗ контроль за расходами лиц, указанных в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настоящего Указа.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Исключен. -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25.02.2021 N 27.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Исключен. -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06.10.2017 N 25.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Решение об осуществлении контроля за расходами принимается в течение 10 рабочих дней со дня поступления информации, явившейся основанием для принятия такого решения, 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и оформляется в письменной форме.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Основанием для принятия решения об осуществлении контроля за расходами является поступившая в соответствии с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03.12.2012 N 230-ФЗ достаточная информация о том, что лицом, замещающим государственную (муниципальную) должность, государственным гражданским (муниципальным) служащим, его супругой (супругом) и (или) несовершеннолетними детьми в течение отчетного периода, определенного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03.12.2012 N 230-ФЗ (далее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9 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19.10.2023 N 151)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9-1. Контроль за расходами лиц, указанных в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пунктах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настоящего Указа, осуществляется в срок, не превышающий 60 дней со дня принятия решения о его проведении. Указанный срок может быть продлен до 90 дней лицом, принявшим решение об осуществлении контроля за расходами.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9-1 введен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30.09.2020 N 149; 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25.02.2021 N 27)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25.12.2008 N 273-ФЗ "О противодействии коррупции", Федеральным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03.12.2012 N 230-ФЗ,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02.04.2013 N 310, Указами Губернатора Кировской области от 15.12.2009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N 119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 xml:space="preserve">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 области, и соблюдения ограничений лицами, замещающими государственные должности Кировской области в органах исполнительной власти области", от 15.12.2009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N 120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поведению".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Указов Губернатора Кировской области от 06.10.2017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N 25</w:t>
        </w:r>
      </w:hyperlink>
      <w:r>
        <w:rPr>
          <w:rFonts w:ascii="Arial" w:hAnsi="Arial" w:cs="Arial"/>
          <w:sz w:val="20"/>
          <w:szCs w:val="20"/>
        </w:rPr>
        <w:t xml:space="preserve">, от 25.02.2021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N 27</w:t>
        </w:r>
      </w:hyperlink>
      <w:r>
        <w:rPr>
          <w:rFonts w:ascii="Arial" w:hAnsi="Arial" w:cs="Arial"/>
          <w:sz w:val="20"/>
          <w:szCs w:val="20"/>
        </w:rPr>
        <w:t xml:space="preserve">, от 27.06.2022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N 23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Сведения, предусмотренные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4 статьи 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03.12.2012 N 230-ФЗ, представляются в сроки, установленные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Указа Президента Российской Федерации от 02.04.2013 N 310.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Лицо, принявшее решение об осуществлении контроля за расходами лиц, указанных в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пунктах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настоящего Указа, может предложить соответствующей комиссии по соблюдению требований к служебному поведению и урегулированию конфликта интересов рассмотреть на ее заседании результаты осуществления контроля за расходами.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Указов Губернатора Кировской области от 30.09.2020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N 149</w:t>
        </w:r>
      </w:hyperlink>
      <w:r>
        <w:rPr>
          <w:rFonts w:ascii="Arial" w:hAnsi="Arial" w:cs="Arial"/>
          <w:sz w:val="20"/>
          <w:szCs w:val="20"/>
        </w:rPr>
        <w:t xml:space="preserve">, от 25.02.2021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N 27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Установить, что сведения, предусмотренные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статьей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03.12.2012 N 230-ФЗ,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Указов Губернатора Кировской области от 27.11.2014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N 52</w:t>
        </w:r>
      </w:hyperlink>
      <w:r>
        <w:rPr>
          <w:rFonts w:ascii="Arial" w:hAnsi="Arial" w:cs="Arial"/>
          <w:sz w:val="20"/>
          <w:szCs w:val="20"/>
        </w:rPr>
        <w:t xml:space="preserve">, от 06.02.2019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N 13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13-1. Результаты контроля за расходами в виде доклада представляются лицу, принявшему решение об осуществлении контроля за расходами.</w:t>
      </w:r>
    </w:p>
    <w:p w:rsidR="0023369B" w:rsidRDefault="0023369B" w:rsidP="0023369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Информация о результатах контроля за расходами лиц, указанных в </w:t>
      </w:r>
      <w:hyperlink w:anchor="Par22" w:history="1">
        <w:r>
          <w:rPr>
            <w:rFonts w:ascii="Arial" w:hAnsi="Arial" w:cs="Arial"/>
            <w:color w:val="0000FF"/>
            <w:sz w:val="20"/>
            <w:szCs w:val="20"/>
          </w:rPr>
          <w:t>подпунктах 1.1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4" w:history="1">
        <w:r>
          <w:rPr>
            <w:rFonts w:ascii="Arial" w:hAnsi="Arial" w:cs="Arial"/>
            <w:color w:val="0000FF"/>
            <w:sz w:val="20"/>
            <w:szCs w:val="20"/>
          </w:rPr>
          <w:t>1.2 пункта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подпункте 2.3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настоящего Указа, направляется данным лицам с соблюдением законодательства Российской Федерации о государственной тайне в течение 10 рабочих дней со дня рассмотрения доклада лицом, принявшим решение об осуществлении контроля за расходами.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Указов Губернатора Кировской области от 15.07.2021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N 99</w:t>
        </w:r>
      </w:hyperlink>
      <w:r>
        <w:rPr>
          <w:rFonts w:ascii="Arial" w:hAnsi="Arial" w:cs="Arial"/>
          <w:sz w:val="20"/>
          <w:szCs w:val="20"/>
        </w:rPr>
        <w:t xml:space="preserve">, от 19.10.2023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N 151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13-1 введен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06.10.2017 N 25)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Кировской области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Н.Ю.БЕЛЫХ</w:t>
      </w: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69B" w:rsidRDefault="0023369B" w:rsidP="002336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69B" w:rsidRDefault="0023369B" w:rsidP="0023369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3787D" w:rsidRDefault="00A3787D"/>
    <w:sectPr w:rsidR="00A3787D" w:rsidSect="00FD74B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9B"/>
    <w:rsid w:val="0023369B"/>
    <w:rsid w:val="00A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8049D-73FD-4267-B954-C9B703BD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120132&amp;dst=100010" TargetMode="External"/><Relationship Id="rId18" Type="http://schemas.openxmlformats.org/officeDocument/2006/relationships/hyperlink" Target="https://login.consultant.ru/link/?req=doc&amp;base=RLAW240&amp;n=153477&amp;dst=100020" TargetMode="External"/><Relationship Id="rId26" Type="http://schemas.openxmlformats.org/officeDocument/2006/relationships/hyperlink" Target="https://login.consultant.ru/link/?req=doc&amp;base=RLAW240&amp;n=168225&amp;dst=100023" TargetMode="External"/><Relationship Id="rId39" Type="http://schemas.openxmlformats.org/officeDocument/2006/relationships/hyperlink" Target="https://login.consultant.ru/link/?req=doc&amp;base=RLAW240&amp;n=168225&amp;dst=1000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161336&amp;dst=100019" TargetMode="External"/><Relationship Id="rId34" Type="http://schemas.openxmlformats.org/officeDocument/2006/relationships/hyperlink" Target="https://login.consultant.ru/link/?req=doc&amp;base=LAW&amp;n=442435" TargetMode="External"/><Relationship Id="rId42" Type="http://schemas.openxmlformats.org/officeDocument/2006/relationships/hyperlink" Target="https://login.consultant.ru/link/?req=doc&amp;base=LAW&amp;n=450725&amp;dst=100033" TargetMode="External"/><Relationship Id="rId47" Type="http://schemas.openxmlformats.org/officeDocument/2006/relationships/hyperlink" Target="https://login.consultant.ru/link/?req=doc&amp;base=RLAW240&amp;n=138666&amp;dst=100011" TargetMode="External"/><Relationship Id="rId50" Type="http://schemas.openxmlformats.org/officeDocument/2006/relationships/hyperlink" Target="https://login.consultant.ru/link/?req=doc&amp;base=RLAW240&amp;n=120132&amp;dst=100021" TargetMode="External"/><Relationship Id="rId7" Type="http://schemas.openxmlformats.org/officeDocument/2006/relationships/hyperlink" Target="https://login.consultant.ru/link/?req=doc&amp;base=RLAW240&amp;n=153404&amp;dst=100012" TargetMode="External"/><Relationship Id="rId12" Type="http://schemas.openxmlformats.org/officeDocument/2006/relationships/hyperlink" Target="https://login.consultant.ru/link/?req=doc&amp;base=RLAW240&amp;n=89866&amp;dst=100010" TargetMode="External"/><Relationship Id="rId17" Type="http://schemas.openxmlformats.org/officeDocument/2006/relationships/hyperlink" Target="https://login.consultant.ru/link/?req=doc&amp;base=RLAW240&amp;n=161336&amp;dst=100017" TargetMode="External"/><Relationship Id="rId25" Type="http://schemas.openxmlformats.org/officeDocument/2006/relationships/hyperlink" Target="https://login.consultant.ru/link/?req=doc&amp;base=LAW&amp;n=442435&amp;dst=100051" TargetMode="External"/><Relationship Id="rId33" Type="http://schemas.openxmlformats.org/officeDocument/2006/relationships/hyperlink" Target="https://login.consultant.ru/link/?req=doc&amp;base=LAW&amp;n=464894" TargetMode="External"/><Relationship Id="rId38" Type="http://schemas.openxmlformats.org/officeDocument/2006/relationships/hyperlink" Target="https://login.consultant.ru/link/?req=doc&amp;base=RLAW240&amp;n=120132&amp;dst=100020" TargetMode="External"/><Relationship Id="rId46" Type="http://schemas.openxmlformats.org/officeDocument/2006/relationships/hyperlink" Target="https://login.consultant.ru/link/?req=doc&amp;base=RLAW240&amp;n=138851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435&amp;dst=100047" TargetMode="External"/><Relationship Id="rId20" Type="http://schemas.openxmlformats.org/officeDocument/2006/relationships/hyperlink" Target="https://login.consultant.ru/link/?req=doc&amp;base=RLAW240&amp;n=168225&amp;dst=100020" TargetMode="External"/><Relationship Id="rId29" Type="http://schemas.openxmlformats.org/officeDocument/2006/relationships/hyperlink" Target="https://login.consultant.ru/link/?req=doc&amp;base=LAW&amp;n=442435&amp;dst=60" TargetMode="External"/><Relationship Id="rId41" Type="http://schemas.openxmlformats.org/officeDocument/2006/relationships/hyperlink" Target="https://login.consultant.ru/link/?req=doc&amp;base=LAW&amp;n=442435&amp;dst=1000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89866&amp;dst=100009" TargetMode="External"/><Relationship Id="rId11" Type="http://schemas.openxmlformats.org/officeDocument/2006/relationships/hyperlink" Target="https://login.consultant.ru/link/?req=doc&amp;base=RLAW240&amp;n=153477&amp;dst=100020" TargetMode="External"/><Relationship Id="rId24" Type="http://schemas.openxmlformats.org/officeDocument/2006/relationships/hyperlink" Target="https://login.consultant.ru/link/?req=doc&amp;base=RLAW240&amp;n=215943&amp;dst=100008" TargetMode="External"/><Relationship Id="rId32" Type="http://schemas.openxmlformats.org/officeDocument/2006/relationships/hyperlink" Target="https://login.consultant.ru/link/?req=doc&amp;base=RLAW240&amp;n=168225&amp;dst=100026" TargetMode="External"/><Relationship Id="rId37" Type="http://schemas.openxmlformats.org/officeDocument/2006/relationships/hyperlink" Target="https://login.consultant.ru/link/?req=doc&amp;base=RLAW240&amp;n=214118" TargetMode="External"/><Relationship Id="rId40" Type="http://schemas.openxmlformats.org/officeDocument/2006/relationships/hyperlink" Target="https://login.consultant.ru/link/?req=doc&amp;base=RLAW240&amp;n=190668&amp;dst=100011" TargetMode="External"/><Relationship Id="rId45" Type="http://schemas.openxmlformats.org/officeDocument/2006/relationships/hyperlink" Target="https://login.consultant.ru/link/?req=doc&amp;base=LAW&amp;n=442435&amp;dst=100027" TargetMode="External"/><Relationship Id="rId5" Type="http://schemas.openxmlformats.org/officeDocument/2006/relationships/hyperlink" Target="https://login.consultant.ru/link/?req=doc&amp;base=LAW&amp;n=442435&amp;dst=100047" TargetMode="External"/><Relationship Id="rId15" Type="http://schemas.openxmlformats.org/officeDocument/2006/relationships/hyperlink" Target="https://login.consultant.ru/link/?req=doc&amp;base=RLAW240&amp;n=168225&amp;dst=100019" TargetMode="External"/><Relationship Id="rId23" Type="http://schemas.openxmlformats.org/officeDocument/2006/relationships/hyperlink" Target="https://login.consultant.ru/link/?req=doc&amp;base=RLAW240&amp;n=168225&amp;dst=100021" TargetMode="External"/><Relationship Id="rId28" Type="http://schemas.openxmlformats.org/officeDocument/2006/relationships/hyperlink" Target="https://login.consultant.ru/link/?req=doc&amp;base=LAW&amp;n=442435&amp;dst=61" TargetMode="External"/><Relationship Id="rId36" Type="http://schemas.openxmlformats.org/officeDocument/2006/relationships/hyperlink" Target="https://login.consultant.ru/link/?req=doc&amp;base=RLAW240&amp;n=200996" TargetMode="External"/><Relationship Id="rId49" Type="http://schemas.openxmlformats.org/officeDocument/2006/relationships/hyperlink" Target="https://login.consultant.ru/link/?req=doc&amp;base=RLAW240&amp;n=215943&amp;dst=100012" TargetMode="External"/><Relationship Id="rId10" Type="http://schemas.openxmlformats.org/officeDocument/2006/relationships/hyperlink" Target="https://login.consultant.ru/link/?req=doc&amp;base=RLAW240&amp;n=186614&amp;dst=100007" TargetMode="External"/><Relationship Id="rId19" Type="http://schemas.openxmlformats.org/officeDocument/2006/relationships/hyperlink" Target="https://login.consultant.ru/link/?req=doc&amp;base=RLAW240&amp;n=161336&amp;dst=100018" TargetMode="External"/><Relationship Id="rId31" Type="http://schemas.openxmlformats.org/officeDocument/2006/relationships/hyperlink" Target="https://login.consultant.ru/link/?req=doc&amp;base=RLAW240&amp;n=161336&amp;dst=100023" TargetMode="External"/><Relationship Id="rId44" Type="http://schemas.openxmlformats.org/officeDocument/2006/relationships/hyperlink" Target="https://login.consultant.ru/link/?req=doc&amp;base=RLAW240&amp;n=168225&amp;dst=100028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0725&amp;dst=100026" TargetMode="External"/><Relationship Id="rId9" Type="http://schemas.openxmlformats.org/officeDocument/2006/relationships/hyperlink" Target="https://login.consultant.ru/link/?req=doc&amp;base=RLAW240&amp;n=161336&amp;dst=100014" TargetMode="External"/><Relationship Id="rId14" Type="http://schemas.openxmlformats.org/officeDocument/2006/relationships/hyperlink" Target="https://login.consultant.ru/link/?req=doc&amp;base=RLAW240&amp;n=153404&amp;dst=100013" TargetMode="External"/><Relationship Id="rId22" Type="http://schemas.openxmlformats.org/officeDocument/2006/relationships/hyperlink" Target="https://login.consultant.ru/link/?req=doc&amp;base=LAW&amp;n=442435&amp;dst=100054" TargetMode="External"/><Relationship Id="rId27" Type="http://schemas.openxmlformats.org/officeDocument/2006/relationships/hyperlink" Target="https://login.consultant.ru/link/?req=doc&amp;base=RLAW240&amp;n=120132&amp;dst=100017" TargetMode="External"/><Relationship Id="rId30" Type="http://schemas.openxmlformats.org/officeDocument/2006/relationships/hyperlink" Target="https://login.consultant.ru/link/?req=doc&amp;base=RLAW240&amp;n=215943&amp;dst=100009" TargetMode="External"/><Relationship Id="rId35" Type="http://schemas.openxmlformats.org/officeDocument/2006/relationships/hyperlink" Target="https://login.consultant.ru/link/?req=doc&amp;base=LAW&amp;n=450725" TargetMode="External"/><Relationship Id="rId43" Type="http://schemas.openxmlformats.org/officeDocument/2006/relationships/hyperlink" Target="https://login.consultant.ru/link/?req=doc&amp;base=RLAW240&amp;n=161336&amp;dst=100025" TargetMode="External"/><Relationship Id="rId48" Type="http://schemas.openxmlformats.org/officeDocument/2006/relationships/hyperlink" Target="https://login.consultant.ru/link/?req=doc&amp;base=RLAW240&amp;n=174453&amp;dst=100009" TargetMode="External"/><Relationship Id="rId8" Type="http://schemas.openxmlformats.org/officeDocument/2006/relationships/hyperlink" Target="https://login.consultant.ru/link/?req=doc&amp;base=RLAW240&amp;n=168225&amp;dst=100017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2024-01-24T12:55:00Z</dcterms:created>
  <dcterms:modified xsi:type="dcterms:W3CDTF">2024-01-24T12:56:00Z</dcterms:modified>
</cp:coreProperties>
</file>