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82" w:rsidRP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АДМИНИСТРАЦИЯ МУНИЦИПАЛЬНОГО ОБРАЗОВАНИЯ </w:t>
      </w:r>
    </w:p>
    <w:p w:rsid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БОГОРОДСКИЙ </w:t>
      </w:r>
      <w:r w:rsidR="008F76FF">
        <w:rPr>
          <w:b/>
          <w:sz w:val="32"/>
          <w:szCs w:val="32"/>
        </w:rPr>
        <w:t>МУНИЦИПАЛЬНЫЙ</w:t>
      </w:r>
      <w:r w:rsidRPr="00CA47F6">
        <w:rPr>
          <w:b/>
          <w:sz w:val="32"/>
          <w:szCs w:val="32"/>
        </w:rPr>
        <w:t xml:space="preserve"> ОКРУГ </w:t>
      </w:r>
    </w:p>
    <w:p w:rsidR="00996382" w:rsidRPr="00CA47F6" w:rsidRDefault="00996382" w:rsidP="00996382">
      <w:pPr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КИРОВСКОЙ ОБЛАСТИ</w:t>
      </w:r>
    </w:p>
    <w:p w:rsidR="00996382" w:rsidRPr="00CA47F6" w:rsidRDefault="00996382" w:rsidP="00996382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 xml:space="preserve">(АДМИНИСТРАЦИЯ БОГОРОДСКОГО </w:t>
      </w:r>
      <w:r w:rsidR="008F76FF">
        <w:rPr>
          <w:b/>
          <w:sz w:val="32"/>
          <w:szCs w:val="32"/>
        </w:rPr>
        <w:t>МУНИЦИПАЛЬНОГО</w:t>
      </w:r>
      <w:r w:rsidRPr="00CA47F6">
        <w:rPr>
          <w:b/>
          <w:sz w:val="32"/>
          <w:szCs w:val="32"/>
        </w:rPr>
        <w:t xml:space="preserve"> ОКРУГА)</w:t>
      </w:r>
    </w:p>
    <w:p w:rsidR="00996382" w:rsidRDefault="00996382" w:rsidP="00996382">
      <w:pPr>
        <w:spacing w:after="360"/>
        <w:jc w:val="center"/>
        <w:rPr>
          <w:b/>
          <w:sz w:val="32"/>
          <w:szCs w:val="32"/>
        </w:rPr>
      </w:pPr>
      <w:r w:rsidRPr="00CA47F6">
        <w:rPr>
          <w:b/>
          <w:sz w:val="32"/>
          <w:szCs w:val="32"/>
        </w:rPr>
        <w:t>ПОСТАНОВЛЕНИЕ</w:t>
      </w:r>
    </w:p>
    <w:p w:rsidR="00587969" w:rsidRPr="00996382" w:rsidRDefault="00C56B30" w:rsidP="00587969">
      <w:pPr>
        <w:rPr>
          <w:b/>
          <w:sz w:val="40"/>
          <w:szCs w:val="40"/>
        </w:rPr>
      </w:pPr>
      <w:r>
        <w:rPr>
          <w:szCs w:val="28"/>
        </w:rPr>
        <w:t>21.08.2024</w:t>
      </w:r>
      <w:r w:rsidR="00BB4C38">
        <w:rPr>
          <w:szCs w:val="28"/>
        </w:rPr>
        <w:t xml:space="preserve">                </w:t>
      </w:r>
      <w:r w:rsidR="00587969" w:rsidRPr="00996382">
        <w:rPr>
          <w:szCs w:val="28"/>
        </w:rPr>
        <w:t xml:space="preserve"> </w:t>
      </w:r>
      <w:r w:rsidR="00587969">
        <w:rPr>
          <w:szCs w:val="28"/>
        </w:rPr>
        <w:t xml:space="preserve">                          </w:t>
      </w:r>
      <w:r w:rsidR="00515A80">
        <w:rPr>
          <w:szCs w:val="28"/>
        </w:rPr>
        <w:t xml:space="preserve">              </w:t>
      </w:r>
      <w:r w:rsidR="00587969">
        <w:rPr>
          <w:szCs w:val="28"/>
        </w:rPr>
        <w:t xml:space="preserve">                        </w:t>
      </w:r>
      <w:r w:rsidR="00DC2A53">
        <w:rPr>
          <w:szCs w:val="28"/>
        </w:rPr>
        <w:t xml:space="preserve">           </w:t>
      </w:r>
      <w:r w:rsidR="004458E3">
        <w:rPr>
          <w:szCs w:val="28"/>
        </w:rPr>
        <w:t xml:space="preserve">        </w:t>
      </w:r>
      <w:r w:rsidR="00DC2A53">
        <w:rPr>
          <w:szCs w:val="28"/>
        </w:rPr>
        <w:t xml:space="preserve"> </w:t>
      </w:r>
      <w:r>
        <w:rPr>
          <w:szCs w:val="28"/>
        </w:rPr>
        <w:t>№ 272</w:t>
      </w:r>
    </w:p>
    <w:p w:rsidR="00996382" w:rsidRDefault="00996382" w:rsidP="00CA47F6">
      <w:pPr>
        <w:spacing w:after="480"/>
        <w:jc w:val="center"/>
        <w:rPr>
          <w:szCs w:val="28"/>
        </w:rPr>
      </w:pPr>
      <w:r>
        <w:rPr>
          <w:szCs w:val="28"/>
        </w:rPr>
        <w:t>пгт Богородское</w:t>
      </w:r>
    </w:p>
    <w:p w:rsidR="007A6763" w:rsidRDefault="007A6763" w:rsidP="007A6763">
      <w:pPr>
        <w:jc w:val="center"/>
        <w:rPr>
          <w:b/>
          <w:bCs/>
          <w:szCs w:val="28"/>
        </w:rPr>
      </w:pPr>
      <w:r w:rsidRPr="008473D6">
        <w:rPr>
          <w:b/>
        </w:rPr>
        <w:t xml:space="preserve">Об утверждении </w:t>
      </w:r>
      <w:r w:rsidRPr="008473D6">
        <w:rPr>
          <w:b/>
          <w:szCs w:val="28"/>
        </w:rPr>
        <w:t xml:space="preserve">Порядка </w:t>
      </w:r>
      <w:r w:rsidRPr="008473D6">
        <w:rPr>
          <w:b/>
          <w:bCs/>
          <w:szCs w:val="28"/>
        </w:rPr>
        <w:t xml:space="preserve">организации наставничества </w:t>
      </w:r>
    </w:p>
    <w:p w:rsidR="007A6763" w:rsidRPr="008473D6" w:rsidRDefault="007A6763" w:rsidP="007A6763">
      <w:pPr>
        <w:jc w:val="center"/>
        <w:rPr>
          <w:rFonts w:ascii="Times New Roman CYR" w:hAnsi="Times New Roman CYR"/>
        </w:rPr>
      </w:pPr>
      <w:r w:rsidRPr="008473D6">
        <w:rPr>
          <w:b/>
          <w:bCs/>
          <w:szCs w:val="28"/>
        </w:rPr>
        <w:t>в</w:t>
      </w:r>
      <w:r>
        <w:rPr>
          <w:b/>
          <w:bCs/>
          <w:szCs w:val="28"/>
        </w:rPr>
        <w:t xml:space="preserve"> администрации Богородского муниципального округа</w:t>
      </w:r>
    </w:p>
    <w:p w:rsidR="007A6763" w:rsidRPr="008473D6" w:rsidRDefault="007A6763" w:rsidP="007A6763">
      <w:pPr>
        <w:jc w:val="both"/>
        <w:rPr>
          <w:rFonts w:ascii="Times New Roman CYR" w:hAnsi="Times New Roman CYR"/>
          <w:sz w:val="48"/>
          <w:szCs w:val="48"/>
        </w:rPr>
      </w:pPr>
    </w:p>
    <w:p w:rsidR="007A6763" w:rsidRDefault="007A6763" w:rsidP="007A6763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473D6">
        <w:rPr>
          <w:szCs w:val="28"/>
        </w:rPr>
        <w:t>В целях формирования в органах ме</w:t>
      </w:r>
      <w:r>
        <w:rPr>
          <w:szCs w:val="28"/>
        </w:rPr>
        <w:t xml:space="preserve">стного самоуправления </w:t>
      </w:r>
      <w:proofErr w:type="gramStart"/>
      <w:r>
        <w:rPr>
          <w:szCs w:val="28"/>
        </w:rPr>
        <w:t>Богородского</w:t>
      </w:r>
      <w:r w:rsidRPr="008473D6">
        <w:rPr>
          <w:szCs w:val="28"/>
        </w:rPr>
        <w:t xml:space="preserve">  </w:t>
      </w:r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округа Кировской области</w:t>
      </w:r>
      <w:r w:rsidRPr="008473D6">
        <w:rPr>
          <w:szCs w:val="28"/>
        </w:rPr>
        <w:t xml:space="preserve"> высококвалифицированного кадрового состава, оказания помощи муниципальным служащим в приобретении ими необходимых профессиональных навыков и опыта работы, руководствуясь статьей 35 Федерального закона от 02.02.2007 № 25-ФЗ «О муниципальной службе в Российской Федерации», </w:t>
      </w:r>
      <w:r>
        <w:rPr>
          <w:szCs w:val="28"/>
        </w:rPr>
        <w:t>администрация Богородского муниципального округа ПОСТАНОВЛЯЕТ</w:t>
      </w:r>
      <w:r w:rsidRPr="008473D6">
        <w:rPr>
          <w:szCs w:val="28"/>
        </w:rPr>
        <w:t>:</w:t>
      </w:r>
    </w:p>
    <w:p w:rsidR="007A6763" w:rsidRPr="008473D6" w:rsidRDefault="007A6763" w:rsidP="007A6763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7A6763" w:rsidRPr="008473D6" w:rsidRDefault="007A6763" w:rsidP="007A676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Cs w:val="28"/>
        </w:rPr>
      </w:pPr>
      <w:r w:rsidRPr="008473D6">
        <w:rPr>
          <w:bCs/>
          <w:szCs w:val="28"/>
        </w:rPr>
        <w:t xml:space="preserve">1. Утвердить Порядок организации наставничества в </w:t>
      </w:r>
      <w:r>
        <w:rPr>
          <w:bCs/>
          <w:szCs w:val="28"/>
        </w:rPr>
        <w:t>администрации Богород</w:t>
      </w:r>
      <w:r w:rsidRPr="008473D6">
        <w:rPr>
          <w:bCs/>
          <w:szCs w:val="28"/>
        </w:rPr>
        <w:t>ск</w:t>
      </w:r>
      <w:r>
        <w:rPr>
          <w:bCs/>
          <w:szCs w:val="28"/>
        </w:rPr>
        <w:t>ого</w:t>
      </w:r>
      <w:r w:rsidRPr="008473D6">
        <w:rPr>
          <w:bCs/>
          <w:szCs w:val="28"/>
        </w:rPr>
        <w:t xml:space="preserve"> муниципальн</w:t>
      </w:r>
      <w:r>
        <w:rPr>
          <w:bCs/>
          <w:szCs w:val="28"/>
        </w:rPr>
        <w:t>ого</w:t>
      </w:r>
      <w:r w:rsidRPr="008473D6">
        <w:rPr>
          <w:bCs/>
          <w:szCs w:val="28"/>
        </w:rPr>
        <w:t xml:space="preserve"> </w:t>
      </w:r>
      <w:r>
        <w:rPr>
          <w:bCs/>
          <w:szCs w:val="28"/>
        </w:rPr>
        <w:t>округа</w:t>
      </w:r>
      <w:r w:rsidRPr="008473D6">
        <w:rPr>
          <w:bCs/>
          <w:szCs w:val="28"/>
        </w:rPr>
        <w:t xml:space="preserve"> Кировской области (далее - Порядок)</w:t>
      </w:r>
      <w:r>
        <w:rPr>
          <w:bCs/>
          <w:szCs w:val="28"/>
        </w:rPr>
        <w:t xml:space="preserve"> согласно приложению.</w:t>
      </w:r>
    </w:p>
    <w:p w:rsidR="007A6763" w:rsidRPr="008473D6" w:rsidRDefault="007A6763" w:rsidP="007A6763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473D6">
        <w:rPr>
          <w:szCs w:val="28"/>
        </w:rPr>
        <w:t>2. Контроль за исполнением Порядка возложить на управляю</w:t>
      </w:r>
      <w:r>
        <w:rPr>
          <w:szCs w:val="28"/>
        </w:rPr>
        <w:t>щего</w:t>
      </w:r>
      <w:r w:rsidRPr="008473D6">
        <w:rPr>
          <w:szCs w:val="28"/>
        </w:rPr>
        <w:t xml:space="preserve"> делами</w:t>
      </w:r>
      <w:r>
        <w:rPr>
          <w:szCs w:val="28"/>
        </w:rPr>
        <w:t xml:space="preserve"> администрации Богородского муниципального округа.</w:t>
      </w:r>
    </w:p>
    <w:p w:rsidR="007A6763" w:rsidRPr="00D75B9F" w:rsidRDefault="007A6763" w:rsidP="007A6763">
      <w:pPr>
        <w:spacing w:line="360" w:lineRule="auto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 w:rsidRPr="00B01FF5">
        <w:rPr>
          <w:szCs w:val="28"/>
        </w:rPr>
        <w:t xml:space="preserve">Опубликовать настоящее </w:t>
      </w:r>
      <w:r>
        <w:rPr>
          <w:szCs w:val="28"/>
        </w:rPr>
        <w:t>постановление</w:t>
      </w:r>
      <w:r w:rsidRPr="00B01FF5">
        <w:rPr>
          <w:szCs w:val="28"/>
        </w:rPr>
        <w:t xml:space="preserve">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r w:rsidRPr="00E96CC4">
        <w:t>https://munbog.gosuslugi.ru/</w:t>
      </w:r>
    </w:p>
    <w:p w:rsidR="007A6763" w:rsidRDefault="007A6763" w:rsidP="007A6763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580D3F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580D3F">
        <w:rPr>
          <w:szCs w:val="28"/>
        </w:rPr>
        <w:t xml:space="preserve"> вступает в силу </w:t>
      </w:r>
      <w:r>
        <w:rPr>
          <w:szCs w:val="28"/>
        </w:rPr>
        <w:t>после</w:t>
      </w:r>
      <w:r w:rsidRPr="00580D3F">
        <w:rPr>
          <w:szCs w:val="28"/>
        </w:rPr>
        <w:t xml:space="preserve"> его официального опубликования.</w:t>
      </w:r>
    </w:p>
    <w:p w:rsidR="007A6763" w:rsidRDefault="007A6763" w:rsidP="007A6763">
      <w:pPr>
        <w:jc w:val="both"/>
        <w:rPr>
          <w:szCs w:val="28"/>
        </w:rPr>
      </w:pPr>
    </w:p>
    <w:p w:rsidR="007A6763" w:rsidRDefault="007A6763" w:rsidP="007A6763">
      <w:pPr>
        <w:spacing w:line="276" w:lineRule="auto"/>
        <w:jc w:val="both"/>
      </w:pPr>
      <w:r>
        <w:t>Глава Богородского</w:t>
      </w:r>
    </w:p>
    <w:p w:rsidR="007A6763" w:rsidRDefault="007A6763" w:rsidP="007A6763">
      <w:pPr>
        <w:tabs>
          <w:tab w:val="left" w:pos="7230"/>
        </w:tabs>
        <w:spacing w:line="276" w:lineRule="auto"/>
        <w:jc w:val="both"/>
      </w:pPr>
      <w:r>
        <w:t xml:space="preserve">муниципального округа   </w:t>
      </w:r>
      <w:r w:rsidR="00C56B30">
        <w:t xml:space="preserve">    </w:t>
      </w:r>
      <w:r>
        <w:t xml:space="preserve">  А.С. Соболева</w:t>
      </w:r>
    </w:p>
    <w:p w:rsidR="007A6763" w:rsidRDefault="007A6763" w:rsidP="007A6763">
      <w:pPr>
        <w:ind w:left="4962"/>
        <w:rPr>
          <w:szCs w:val="28"/>
        </w:rPr>
      </w:pPr>
    </w:p>
    <w:p w:rsidR="007A6763" w:rsidRDefault="007A6763" w:rsidP="007A6763">
      <w:pPr>
        <w:ind w:left="4962"/>
        <w:rPr>
          <w:szCs w:val="28"/>
        </w:rPr>
      </w:pPr>
    </w:p>
    <w:p w:rsidR="007A6763" w:rsidRDefault="007A6763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C56B30" w:rsidRDefault="00C56B30" w:rsidP="007A6763">
      <w:pPr>
        <w:jc w:val="both"/>
        <w:rPr>
          <w:sz w:val="24"/>
          <w:szCs w:val="24"/>
          <w:lang w:eastAsia="x-none"/>
        </w:rPr>
      </w:pPr>
    </w:p>
    <w:p w:rsidR="007A6763" w:rsidRDefault="007A6763" w:rsidP="007A6763">
      <w:pPr>
        <w:jc w:val="both"/>
        <w:rPr>
          <w:sz w:val="24"/>
          <w:szCs w:val="24"/>
          <w:lang w:eastAsia="x-none"/>
        </w:rPr>
      </w:pPr>
    </w:p>
    <w:p w:rsidR="007A6763" w:rsidRPr="008473D6" w:rsidRDefault="007A6763" w:rsidP="007A6763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tbl>
      <w:tblPr>
        <w:tblpPr w:leftFromText="180" w:rightFromText="180" w:vertAnchor="text" w:tblpX="5665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7A6763" w:rsidRPr="008473D6" w:rsidTr="003E0577">
        <w:tc>
          <w:tcPr>
            <w:tcW w:w="4361" w:type="dxa"/>
          </w:tcPr>
          <w:p w:rsidR="007A6763" w:rsidRDefault="007A6763" w:rsidP="003E057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7A6763" w:rsidRDefault="007A6763" w:rsidP="003E057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7A6763" w:rsidRPr="008473D6" w:rsidRDefault="007A6763" w:rsidP="003E057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8473D6">
              <w:rPr>
                <w:szCs w:val="28"/>
              </w:rPr>
              <w:t>УТВЕРЖДЕНО</w:t>
            </w:r>
          </w:p>
          <w:p w:rsidR="007A6763" w:rsidRPr="008473D6" w:rsidRDefault="007A6763" w:rsidP="003E057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  <w:p w:rsidR="007A6763" w:rsidRPr="008473D6" w:rsidRDefault="007A6763" w:rsidP="003E057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8473D6">
              <w:rPr>
                <w:szCs w:val="28"/>
              </w:rPr>
              <w:t>постановлением</w:t>
            </w:r>
          </w:p>
          <w:p w:rsidR="007A6763" w:rsidRDefault="007A6763" w:rsidP="003E057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администрации Богородского </w:t>
            </w:r>
          </w:p>
          <w:p w:rsidR="007A6763" w:rsidRPr="008473D6" w:rsidRDefault="007A6763" w:rsidP="003E057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  <w:p w:rsidR="007A6763" w:rsidRPr="008473D6" w:rsidRDefault="007A6763" w:rsidP="003E057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  <w:r w:rsidRPr="008473D6">
              <w:rPr>
                <w:szCs w:val="28"/>
              </w:rPr>
              <w:t>от</w:t>
            </w:r>
            <w:r w:rsidR="00C56B30">
              <w:rPr>
                <w:szCs w:val="28"/>
              </w:rPr>
              <w:t xml:space="preserve"> 21.08.2024</w:t>
            </w:r>
            <w:r w:rsidRPr="008473D6">
              <w:rPr>
                <w:szCs w:val="28"/>
              </w:rPr>
              <w:t xml:space="preserve">   </w:t>
            </w:r>
            <w:proofErr w:type="gramStart"/>
            <w:r w:rsidRPr="008473D6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 </w:t>
            </w:r>
            <w:r w:rsidR="00C56B30">
              <w:rPr>
                <w:szCs w:val="28"/>
              </w:rPr>
              <w:t>272</w:t>
            </w:r>
            <w:proofErr w:type="gramEnd"/>
          </w:p>
          <w:p w:rsidR="007A6763" w:rsidRPr="008473D6" w:rsidRDefault="007A6763" w:rsidP="003E0577">
            <w:pPr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</w:p>
        </w:tc>
      </w:tr>
    </w:tbl>
    <w:p w:rsidR="007A6763" w:rsidRPr="008473D6" w:rsidRDefault="007A6763" w:rsidP="007A676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473D6">
        <w:rPr>
          <w:sz w:val="26"/>
          <w:szCs w:val="26"/>
        </w:rPr>
        <w:br w:type="textWrapping" w:clear="all"/>
      </w:r>
    </w:p>
    <w:p w:rsidR="007A6763" w:rsidRPr="008473D6" w:rsidRDefault="007A6763" w:rsidP="007A676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A6763" w:rsidRPr="008473D6" w:rsidRDefault="007A6763" w:rsidP="007A6763">
      <w:pPr>
        <w:autoSpaceDE w:val="0"/>
        <w:autoSpaceDN w:val="0"/>
        <w:adjustRightInd w:val="0"/>
        <w:jc w:val="center"/>
        <w:rPr>
          <w:b/>
          <w:szCs w:val="28"/>
        </w:rPr>
      </w:pPr>
      <w:r w:rsidRPr="008473D6">
        <w:rPr>
          <w:b/>
          <w:szCs w:val="28"/>
        </w:rPr>
        <w:t xml:space="preserve">П О Р Я Д О К </w:t>
      </w:r>
    </w:p>
    <w:p w:rsidR="007A6763" w:rsidRDefault="007A6763" w:rsidP="007A6763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4929EE">
        <w:rPr>
          <w:b/>
          <w:bCs/>
          <w:szCs w:val="28"/>
        </w:rPr>
        <w:t xml:space="preserve">организации наставничества в администрации </w:t>
      </w:r>
    </w:p>
    <w:p w:rsidR="007A6763" w:rsidRDefault="007A6763" w:rsidP="007A6763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>Богород</w:t>
      </w:r>
      <w:r w:rsidRPr="004929EE">
        <w:rPr>
          <w:b/>
          <w:bCs/>
          <w:szCs w:val="28"/>
        </w:rPr>
        <w:t>ского муниципального округа Кировской области</w:t>
      </w:r>
    </w:p>
    <w:p w:rsidR="007A6763" w:rsidRPr="008473D6" w:rsidRDefault="007A6763" w:rsidP="007A6763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7A6763" w:rsidRPr="008473D6" w:rsidRDefault="007A6763" w:rsidP="007A676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473D6">
        <w:rPr>
          <w:szCs w:val="28"/>
        </w:rPr>
        <w:t>I. Цели и задачи наставничества</w:t>
      </w:r>
    </w:p>
    <w:p w:rsidR="007A6763" w:rsidRPr="008473D6" w:rsidRDefault="007A6763" w:rsidP="007A676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 xml:space="preserve">1.1. Целью наставничества </w:t>
      </w:r>
      <w:r w:rsidRPr="004929EE">
        <w:rPr>
          <w:szCs w:val="28"/>
        </w:rPr>
        <w:t>в</w:t>
      </w:r>
      <w:r>
        <w:rPr>
          <w:szCs w:val="28"/>
        </w:rPr>
        <w:t xml:space="preserve"> администрации Богород</w:t>
      </w:r>
      <w:r w:rsidRPr="004929EE">
        <w:rPr>
          <w:szCs w:val="28"/>
        </w:rPr>
        <w:t>ского муниципального округа Кировской области</w:t>
      </w:r>
      <w:r w:rsidRPr="008473D6">
        <w:rPr>
          <w:szCs w:val="28"/>
        </w:rPr>
        <w:t xml:space="preserve"> является формирование квалифицированного кадрового состава для замещения должностей муниципальной службы </w:t>
      </w:r>
      <w:r>
        <w:rPr>
          <w:szCs w:val="28"/>
        </w:rPr>
        <w:t>администрации Богород</w:t>
      </w:r>
      <w:r w:rsidRPr="008473D6">
        <w:rPr>
          <w:szCs w:val="28"/>
        </w:rPr>
        <w:t xml:space="preserve">ского </w:t>
      </w:r>
      <w:r>
        <w:rPr>
          <w:szCs w:val="28"/>
        </w:rPr>
        <w:t>муниципального округа</w:t>
      </w:r>
      <w:r w:rsidRPr="008473D6">
        <w:rPr>
          <w:szCs w:val="28"/>
        </w:rPr>
        <w:t xml:space="preserve">. 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>1.2. Основными задачами наставничества являются: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 xml:space="preserve">1.2.1. ускорение процесса профессионального становления муниципальных служащих (стажеров), принятых на муниципальную службу в </w:t>
      </w:r>
      <w:r w:rsidRPr="008473D6">
        <w:rPr>
          <w:szCs w:val="28"/>
        </w:rPr>
        <w:lastRenderedPageBreak/>
        <w:t xml:space="preserve">органы местного самоуправления </w:t>
      </w:r>
      <w:r>
        <w:rPr>
          <w:szCs w:val="28"/>
        </w:rPr>
        <w:t>муниципального округа</w:t>
      </w:r>
      <w:r w:rsidRPr="008473D6">
        <w:rPr>
          <w:szCs w:val="28"/>
        </w:rPr>
        <w:t>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7A6763" w:rsidRPr="008473D6" w:rsidRDefault="007A6763" w:rsidP="007A6763">
      <w:pPr>
        <w:ind w:firstLine="540"/>
        <w:jc w:val="both"/>
        <w:rPr>
          <w:szCs w:val="28"/>
        </w:rPr>
      </w:pPr>
      <w:bookmarkStart w:id="0" w:name="sub_1046"/>
      <w:r w:rsidRPr="008473D6">
        <w:rPr>
          <w:szCs w:val="28"/>
        </w:rPr>
        <w:t>1.2.2. изучение с муниципальными служащими (стажерами) требований законодательных и муниципальных правовых актов, регламентирующих исполнение должностных обязанносте</w:t>
      </w:r>
      <w:bookmarkStart w:id="1" w:name="sub_1048"/>
      <w:bookmarkEnd w:id="0"/>
      <w:r w:rsidRPr="008473D6">
        <w:rPr>
          <w:szCs w:val="28"/>
        </w:rPr>
        <w:t>й;</w:t>
      </w:r>
    </w:p>
    <w:bookmarkEnd w:id="1"/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A6763" w:rsidRPr="008473D6" w:rsidRDefault="007A6763" w:rsidP="007A676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473D6">
        <w:rPr>
          <w:szCs w:val="28"/>
        </w:rPr>
        <w:t>II. Организация наставничества</w:t>
      </w:r>
    </w:p>
    <w:p w:rsidR="007A6763" w:rsidRPr="008473D6" w:rsidRDefault="007A6763" w:rsidP="007A676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A6763" w:rsidRPr="008473D6" w:rsidRDefault="007A6763" w:rsidP="007A6763">
      <w:pPr>
        <w:ind w:firstLine="567"/>
        <w:jc w:val="both"/>
        <w:rPr>
          <w:szCs w:val="28"/>
        </w:rPr>
      </w:pPr>
      <w:bookmarkStart w:id="2" w:name="sub_1006"/>
      <w:r w:rsidRPr="008473D6">
        <w:rPr>
          <w:szCs w:val="28"/>
        </w:rPr>
        <w:t xml:space="preserve">2.1. Наставничество устанавливается </w:t>
      </w:r>
      <w:proofErr w:type="gramStart"/>
      <w:r w:rsidRPr="008473D6">
        <w:rPr>
          <w:szCs w:val="28"/>
        </w:rPr>
        <w:t xml:space="preserve">над </w:t>
      </w:r>
      <w:bookmarkStart w:id="3" w:name="sub_1061"/>
      <w:bookmarkEnd w:id="2"/>
      <w:r w:rsidRPr="008473D6">
        <w:rPr>
          <w:szCs w:val="28"/>
        </w:rPr>
        <w:t>муниципальными служащими</w:t>
      </w:r>
      <w:proofErr w:type="gramEnd"/>
      <w:r w:rsidRPr="008473D6">
        <w:rPr>
          <w:szCs w:val="28"/>
        </w:rPr>
        <w:t xml:space="preserve"> впервые принятыми в </w:t>
      </w:r>
      <w:r>
        <w:rPr>
          <w:szCs w:val="28"/>
        </w:rPr>
        <w:t>администрацию Богородского</w:t>
      </w:r>
      <w:r w:rsidRPr="008473D6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8473D6">
        <w:rPr>
          <w:szCs w:val="28"/>
        </w:rPr>
        <w:t xml:space="preserve"> на должности, относящиеся к группе старших и младших должностей муниципальной службы.</w:t>
      </w:r>
    </w:p>
    <w:bookmarkEnd w:id="3"/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>2.2. За указанными лицами наставник закрепляется со дня назначения их на соответствующую должность.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>2.3. Наставничество устанавливается на срок продолжительностью три месяца. В указанный срок не включается период временной нетрудоспособности и другие периоды отсутствия стажера на муниципальной службе по уважительной причине.</w:t>
      </w:r>
      <w:bookmarkStart w:id="4" w:name="sub_1008"/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>2.4. Наставником назн</w:t>
      </w:r>
      <w:r w:rsidR="00EE42C4">
        <w:rPr>
          <w:szCs w:val="28"/>
        </w:rPr>
        <w:t>ачается муниципальный служащий</w:t>
      </w:r>
      <w:r w:rsidRPr="008473D6">
        <w:rPr>
          <w:szCs w:val="28"/>
        </w:rPr>
        <w:t>, обладающий высокими профессиональными качествами и пользующийся авторитетом в коллективе.</w:t>
      </w:r>
    </w:p>
    <w:bookmarkEnd w:id="4"/>
    <w:p w:rsidR="007A6763" w:rsidRPr="008473D6" w:rsidRDefault="007A6763" w:rsidP="007A6763">
      <w:pPr>
        <w:ind w:firstLine="540"/>
        <w:jc w:val="both"/>
        <w:rPr>
          <w:szCs w:val="28"/>
        </w:rPr>
      </w:pPr>
      <w:r w:rsidRPr="008473D6">
        <w:rPr>
          <w:szCs w:val="28"/>
        </w:rPr>
        <w:t>2.5. </w:t>
      </w:r>
      <w:r>
        <w:rPr>
          <w:szCs w:val="28"/>
        </w:rPr>
        <w:t xml:space="preserve">Наставник может осуществлять </w:t>
      </w:r>
      <w:r w:rsidRPr="008473D6">
        <w:rPr>
          <w:szCs w:val="28"/>
        </w:rPr>
        <w:t>мероприятия наставнической деятельности в отношении одного или нескольких стажеров одновременно, в зависимости от уровня его профессиональной подготовки, а также от объема выполняемой работы.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 xml:space="preserve">2.6. Назначение муниципального служащего в качестве наставника производится с его согласия распоряжением </w:t>
      </w:r>
      <w:r w:rsidR="00EE42C4">
        <w:rPr>
          <w:szCs w:val="28"/>
        </w:rPr>
        <w:t>администрации</w:t>
      </w:r>
      <w:r w:rsidR="00E21B0F">
        <w:rPr>
          <w:szCs w:val="28"/>
        </w:rPr>
        <w:t xml:space="preserve"> Богород</w:t>
      </w:r>
      <w:r>
        <w:rPr>
          <w:szCs w:val="28"/>
        </w:rPr>
        <w:t>ского муниципального округа</w:t>
      </w:r>
      <w:r w:rsidRPr="008473D6">
        <w:rPr>
          <w:szCs w:val="28"/>
        </w:rPr>
        <w:t xml:space="preserve">. 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 xml:space="preserve"> 2.7. За наставническую деятельность муниципальному служащему выплачивается денежное вознаграждение в размере до 10 % должностного оклада ежеме</w:t>
      </w:r>
      <w:r w:rsidR="00EE42C4">
        <w:rPr>
          <w:szCs w:val="28"/>
        </w:rPr>
        <w:t xml:space="preserve">сячно в пределах установленных </w:t>
      </w:r>
      <w:r w:rsidRPr="008473D6">
        <w:rPr>
          <w:szCs w:val="28"/>
        </w:rPr>
        <w:t>средств фонда оплаты труда.</w:t>
      </w:r>
    </w:p>
    <w:p w:rsidR="007A6763" w:rsidRPr="008473D6" w:rsidRDefault="007A6763" w:rsidP="007A6763">
      <w:pPr>
        <w:autoSpaceDE w:val="0"/>
        <w:autoSpaceDN w:val="0"/>
        <w:adjustRightInd w:val="0"/>
        <w:jc w:val="both"/>
        <w:rPr>
          <w:szCs w:val="28"/>
        </w:rPr>
      </w:pPr>
    </w:p>
    <w:p w:rsidR="007A6763" w:rsidRPr="008473D6" w:rsidRDefault="007A6763" w:rsidP="007A676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473D6">
        <w:rPr>
          <w:szCs w:val="28"/>
        </w:rPr>
        <w:t>III. Обязанности наставника</w:t>
      </w:r>
    </w:p>
    <w:p w:rsidR="007A6763" w:rsidRPr="008473D6" w:rsidRDefault="007A6763" w:rsidP="007A676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A6763" w:rsidRPr="008473D6" w:rsidRDefault="007A6763" w:rsidP="007A6763">
      <w:pPr>
        <w:ind w:firstLine="540"/>
        <w:jc w:val="both"/>
        <w:rPr>
          <w:szCs w:val="28"/>
        </w:rPr>
      </w:pPr>
      <w:bookmarkStart w:id="5" w:name="sub_1172"/>
      <w:r w:rsidRPr="008473D6">
        <w:rPr>
          <w:szCs w:val="28"/>
        </w:rPr>
        <w:t>3.1. Осуществлять планирование работы с муниципальным служащим (стажером).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6" w:name="sub_1174"/>
      <w:bookmarkEnd w:id="5"/>
      <w:r w:rsidRPr="008473D6">
        <w:rPr>
          <w:szCs w:val="28"/>
        </w:rPr>
        <w:t xml:space="preserve">3.2. Содействовать стажеру в ознакомлении с его должностными обязанностями, основными направлениями деятельности, полномочиями и организацией работы </w:t>
      </w:r>
      <w:r>
        <w:rPr>
          <w:szCs w:val="28"/>
        </w:rPr>
        <w:t>администрации Богородского муниципального округа</w:t>
      </w:r>
      <w:r w:rsidRPr="008473D6">
        <w:rPr>
          <w:szCs w:val="28"/>
        </w:rPr>
        <w:t>.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>3.3. Оказывать стажеру методическую и практическую помощь в изучении законодательства, муниципальных правовых актов, регламентирующих служебную деятельность.</w:t>
      </w:r>
    </w:p>
    <w:p w:rsidR="007A6763" w:rsidRPr="008473D6" w:rsidRDefault="00EE42C4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3.4. Передавать стажеру </w:t>
      </w:r>
      <w:r w:rsidR="007A6763" w:rsidRPr="008473D6">
        <w:rPr>
          <w:szCs w:val="28"/>
        </w:rPr>
        <w:t>накопленный опыт работы для успешного овладения им необходимыми профессиональными знаниями, умениями и навыками.</w:t>
      </w:r>
      <w:bookmarkStart w:id="7" w:name="sub_11710"/>
      <w:bookmarkEnd w:id="6"/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>3.5. Отчитываться перед руководителем</w:t>
      </w:r>
      <w:r>
        <w:rPr>
          <w:szCs w:val="28"/>
        </w:rPr>
        <w:t xml:space="preserve"> </w:t>
      </w:r>
      <w:r w:rsidRPr="008473D6">
        <w:rPr>
          <w:szCs w:val="28"/>
        </w:rPr>
        <w:t>(начальником) по результатам наставнической работы.</w:t>
      </w:r>
    </w:p>
    <w:bookmarkEnd w:id="7"/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A6763" w:rsidRPr="008473D6" w:rsidRDefault="007A6763" w:rsidP="007A676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473D6">
        <w:rPr>
          <w:szCs w:val="28"/>
        </w:rPr>
        <w:t>IV. Руководство наставничеством</w:t>
      </w:r>
    </w:p>
    <w:p w:rsidR="007A6763" w:rsidRPr="008473D6" w:rsidRDefault="007A6763" w:rsidP="007A676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 xml:space="preserve">  </w:t>
      </w:r>
      <w:r>
        <w:rPr>
          <w:szCs w:val="28"/>
        </w:rPr>
        <w:t>К</w:t>
      </w:r>
      <w:r w:rsidRPr="008473D6">
        <w:rPr>
          <w:szCs w:val="28"/>
        </w:rPr>
        <w:t>онтроль за деятельностью наставника и стажера</w:t>
      </w:r>
      <w:r>
        <w:rPr>
          <w:szCs w:val="28"/>
        </w:rPr>
        <w:t xml:space="preserve"> осуществляет управляющий делами администрации округа, </w:t>
      </w:r>
      <w:proofErr w:type="gramStart"/>
      <w:r>
        <w:rPr>
          <w:szCs w:val="28"/>
        </w:rPr>
        <w:t xml:space="preserve">который  </w:t>
      </w:r>
      <w:r w:rsidRPr="008473D6">
        <w:rPr>
          <w:szCs w:val="28"/>
        </w:rPr>
        <w:t>вносит</w:t>
      </w:r>
      <w:proofErr w:type="gramEnd"/>
      <w:r>
        <w:rPr>
          <w:szCs w:val="28"/>
        </w:rPr>
        <w:t xml:space="preserve"> </w:t>
      </w:r>
      <w:r w:rsidRPr="008473D6">
        <w:rPr>
          <w:szCs w:val="28"/>
        </w:rPr>
        <w:t xml:space="preserve"> необходимые изменения или дополнения в процесс работы по наставничеству</w:t>
      </w:r>
      <w:r>
        <w:rPr>
          <w:szCs w:val="28"/>
        </w:rPr>
        <w:t>,</w:t>
      </w:r>
      <w:r w:rsidRPr="008473D6">
        <w:rPr>
          <w:szCs w:val="28"/>
        </w:rPr>
        <w:t xml:space="preserve">  оказыва</w:t>
      </w:r>
      <w:r>
        <w:rPr>
          <w:szCs w:val="28"/>
        </w:rPr>
        <w:t>ет</w:t>
      </w:r>
      <w:r w:rsidRPr="008473D6">
        <w:rPr>
          <w:szCs w:val="28"/>
        </w:rPr>
        <w:t xml:space="preserve"> при необходимости методическую и практическую помощь</w:t>
      </w:r>
      <w:r>
        <w:rPr>
          <w:szCs w:val="28"/>
        </w:rPr>
        <w:t>.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56B30" w:rsidRDefault="00C56B30" w:rsidP="007A6763">
      <w:pPr>
        <w:autoSpaceDE w:val="0"/>
        <w:autoSpaceDN w:val="0"/>
        <w:adjustRightInd w:val="0"/>
        <w:ind w:firstLine="540"/>
        <w:jc w:val="center"/>
        <w:rPr>
          <w:szCs w:val="28"/>
          <w:lang w:val="en-US"/>
        </w:rPr>
      </w:pPr>
    </w:p>
    <w:p w:rsidR="00C56B30" w:rsidRDefault="00C56B30" w:rsidP="007A6763">
      <w:pPr>
        <w:autoSpaceDE w:val="0"/>
        <w:autoSpaceDN w:val="0"/>
        <w:adjustRightInd w:val="0"/>
        <w:ind w:firstLine="540"/>
        <w:jc w:val="center"/>
        <w:rPr>
          <w:szCs w:val="28"/>
          <w:lang w:val="en-US"/>
        </w:rPr>
      </w:pP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center"/>
        <w:rPr>
          <w:szCs w:val="28"/>
        </w:rPr>
      </w:pPr>
      <w:bookmarkStart w:id="8" w:name="_GoBack"/>
      <w:bookmarkEnd w:id="8"/>
      <w:r w:rsidRPr="008473D6">
        <w:rPr>
          <w:szCs w:val="28"/>
          <w:lang w:val="en-US"/>
        </w:rPr>
        <w:t>V</w:t>
      </w:r>
      <w:r w:rsidRPr="008473D6">
        <w:rPr>
          <w:szCs w:val="28"/>
        </w:rPr>
        <w:t>. Завершение наставничества</w:t>
      </w:r>
    </w:p>
    <w:p w:rsidR="007A6763" w:rsidRPr="008473D6" w:rsidRDefault="007A6763" w:rsidP="007A6763">
      <w:pPr>
        <w:rPr>
          <w:szCs w:val="28"/>
        </w:rPr>
      </w:pP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9" w:name="sub_1022"/>
      <w:r w:rsidRPr="008473D6">
        <w:rPr>
          <w:szCs w:val="28"/>
        </w:rPr>
        <w:t xml:space="preserve">5.1. По окончании срока наставничества, наставник </w:t>
      </w:r>
      <w:r>
        <w:rPr>
          <w:szCs w:val="28"/>
        </w:rPr>
        <w:t>направляет главе Богородского муниципального округа</w:t>
      </w:r>
      <w:r w:rsidRPr="008473D6">
        <w:rPr>
          <w:szCs w:val="28"/>
        </w:rPr>
        <w:t xml:space="preserve"> отчет, который содержит информацию о проделанной работе и отзыв о деловых качествах стажера и его готовности к самостоятельному</w:t>
      </w:r>
      <w:r>
        <w:rPr>
          <w:szCs w:val="28"/>
        </w:rPr>
        <w:t xml:space="preserve"> </w:t>
      </w:r>
      <w:r w:rsidRPr="008473D6">
        <w:rPr>
          <w:szCs w:val="28"/>
        </w:rPr>
        <w:t>выполнению должностных обязанностей.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10" w:name="sub_1023"/>
      <w:bookmarkEnd w:id="9"/>
      <w:r w:rsidRPr="008473D6">
        <w:rPr>
          <w:szCs w:val="28"/>
        </w:rPr>
        <w:t>При необходимости муниципальному служащему (стажеру) даются конкретные рекомендации по дальнейшему повышению профессионального уровня.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 xml:space="preserve">5.2. Отчет наставника утверждается </w:t>
      </w:r>
      <w:r>
        <w:rPr>
          <w:szCs w:val="28"/>
        </w:rPr>
        <w:t xml:space="preserve">главой Богородского муниципального округа </w:t>
      </w:r>
      <w:r w:rsidRPr="008473D6">
        <w:rPr>
          <w:szCs w:val="28"/>
        </w:rPr>
        <w:t>и приобщается к личному делу муниципального служащего (стажера).</w:t>
      </w:r>
    </w:p>
    <w:p w:rsidR="007A6763" w:rsidRPr="008473D6" w:rsidRDefault="007A6763" w:rsidP="007A6763">
      <w:pPr>
        <w:ind w:firstLine="567"/>
        <w:jc w:val="both"/>
        <w:rPr>
          <w:szCs w:val="28"/>
        </w:rPr>
      </w:pPr>
      <w:r w:rsidRPr="008473D6">
        <w:rPr>
          <w:szCs w:val="28"/>
        </w:rPr>
        <w:t>5.3. Критериями оценки наставничества являются результаты служебной деятельности стажера:</w:t>
      </w:r>
    </w:p>
    <w:bookmarkEnd w:id="10"/>
    <w:p w:rsidR="007A6763" w:rsidRPr="008473D6" w:rsidRDefault="007A6763" w:rsidP="007A6763">
      <w:pPr>
        <w:ind w:firstLine="567"/>
        <w:jc w:val="both"/>
        <w:rPr>
          <w:szCs w:val="28"/>
        </w:rPr>
      </w:pPr>
      <w:r w:rsidRPr="008473D6">
        <w:rPr>
          <w:szCs w:val="28"/>
        </w:rPr>
        <w:t>5.3.1. результаты выполнения муниципальным служащим (стажером) должностных обязанностей;</w:t>
      </w:r>
    </w:p>
    <w:p w:rsidR="007A6763" w:rsidRPr="008473D6" w:rsidRDefault="007A6763" w:rsidP="007A6763">
      <w:pPr>
        <w:ind w:firstLine="567"/>
        <w:jc w:val="both"/>
        <w:rPr>
          <w:szCs w:val="28"/>
        </w:rPr>
      </w:pPr>
      <w:r w:rsidRPr="008473D6">
        <w:rPr>
          <w:szCs w:val="28"/>
        </w:rPr>
        <w:t>5.3.2. уровень профессиональных знаний, развития навыков и умений муниципального служащего (стажера);</w:t>
      </w:r>
    </w:p>
    <w:p w:rsidR="007A6763" w:rsidRPr="008473D6" w:rsidRDefault="007A6763" w:rsidP="007A6763">
      <w:pPr>
        <w:ind w:firstLine="567"/>
        <w:jc w:val="both"/>
        <w:rPr>
          <w:szCs w:val="28"/>
        </w:rPr>
      </w:pPr>
      <w:r w:rsidRPr="008473D6">
        <w:rPr>
          <w:szCs w:val="28"/>
        </w:rPr>
        <w:t>5.3.3. качество разработки муниципальным служащим (стажером) служебной документации.</w:t>
      </w:r>
    </w:p>
    <w:p w:rsidR="007A6763" w:rsidRPr="008473D6" w:rsidRDefault="007A6763" w:rsidP="007A6763">
      <w:pPr>
        <w:ind w:firstLine="567"/>
        <w:jc w:val="both"/>
        <w:rPr>
          <w:szCs w:val="28"/>
        </w:rPr>
      </w:pPr>
      <w:r w:rsidRPr="008473D6">
        <w:rPr>
          <w:szCs w:val="28"/>
        </w:rPr>
        <w:t>5.3.4. исполнительская дисциплина.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73D6">
        <w:rPr>
          <w:szCs w:val="28"/>
        </w:rPr>
        <w:t xml:space="preserve">5.4. За ненадлежащее выполнение обязанностей наставника муниципальный служащий распоряжением </w:t>
      </w:r>
      <w:r w:rsidR="00EE42C4">
        <w:rPr>
          <w:szCs w:val="28"/>
        </w:rPr>
        <w:t>администрации</w:t>
      </w:r>
      <w:r>
        <w:rPr>
          <w:szCs w:val="28"/>
        </w:rPr>
        <w:t xml:space="preserve"> Богородского муниципального округа </w:t>
      </w:r>
      <w:r w:rsidRPr="008473D6">
        <w:rPr>
          <w:szCs w:val="28"/>
        </w:rPr>
        <w:t xml:space="preserve">может быть отстранен от наставничества. </w:t>
      </w:r>
    </w:p>
    <w:p w:rsidR="007A6763" w:rsidRPr="008473D6" w:rsidRDefault="007A6763" w:rsidP="007A6763">
      <w:pPr>
        <w:jc w:val="both"/>
        <w:rPr>
          <w:rFonts w:ascii="Times New Roman CYR" w:hAnsi="Times New Roman CYR"/>
          <w:sz w:val="26"/>
          <w:szCs w:val="26"/>
        </w:rPr>
      </w:pPr>
      <w:r w:rsidRPr="008473D6">
        <w:rPr>
          <w:rFonts w:ascii="Times New Roman CYR" w:hAnsi="Times New Roman CYR"/>
          <w:sz w:val="26"/>
          <w:szCs w:val="26"/>
        </w:rPr>
        <w:tab/>
      </w:r>
    </w:p>
    <w:p w:rsidR="007A6763" w:rsidRPr="008473D6" w:rsidRDefault="007A6763" w:rsidP="007A6763">
      <w:pPr>
        <w:jc w:val="center"/>
        <w:rPr>
          <w:rFonts w:ascii="Times New Roman CYR" w:hAnsi="Times New Roman CYR"/>
          <w:sz w:val="26"/>
          <w:szCs w:val="26"/>
        </w:rPr>
      </w:pPr>
      <w:r w:rsidRPr="008473D6">
        <w:rPr>
          <w:rFonts w:ascii="Times New Roman CYR" w:hAnsi="Times New Roman CYR"/>
          <w:sz w:val="26"/>
          <w:szCs w:val="26"/>
        </w:rPr>
        <w:t>_______________</w:t>
      </w:r>
    </w:p>
    <w:p w:rsidR="007A6763" w:rsidRPr="008473D6" w:rsidRDefault="007A6763" w:rsidP="007A6763">
      <w:pPr>
        <w:jc w:val="both"/>
        <w:rPr>
          <w:rFonts w:ascii="Times New Roman CYR" w:hAnsi="Times New Roman CYR"/>
          <w:sz w:val="26"/>
          <w:szCs w:val="26"/>
        </w:rPr>
      </w:pPr>
    </w:p>
    <w:p w:rsidR="007A6763" w:rsidRPr="008473D6" w:rsidRDefault="007A6763" w:rsidP="007A6763">
      <w:pPr>
        <w:jc w:val="both"/>
        <w:rPr>
          <w:rFonts w:ascii="Times New Roman CYR" w:hAnsi="Times New Roman CYR"/>
        </w:rPr>
      </w:pPr>
    </w:p>
    <w:p w:rsidR="007A6763" w:rsidRPr="008473D6" w:rsidRDefault="007A6763" w:rsidP="007A6763">
      <w:pPr>
        <w:jc w:val="both"/>
        <w:rPr>
          <w:rFonts w:ascii="Times New Roman CYR" w:hAnsi="Times New Roman CYR"/>
        </w:rPr>
      </w:pPr>
    </w:p>
    <w:p w:rsidR="007A6763" w:rsidRPr="008473D6" w:rsidRDefault="007A6763" w:rsidP="007A6763">
      <w:pPr>
        <w:jc w:val="both"/>
        <w:rPr>
          <w:rFonts w:ascii="Times New Roman CYR" w:hAnsi="Times New Roman CYR"/>
        </w:rPr>
      </w:pPr>
    </w:p>
    <w:p w:rsidR="007A6763" w:rsidRPr="008473D6" w:rsidRDefault="007A6763" w:rsidP="007A6763">
      <w:pPr>
        <w:jc w:val="both"/>
        <w:rPr>
          <w:rFonts w:ascii="Times New Roman CYR" w:hAnsi="Times New Roman CYR"/>
        </w:rPr>
      </w:pPr>
      <w:r w:rsidRPr="008473D6">
        <w:rPr>
          <w:rFonts w:ascii="Times New Roman CYR" w:hAnsi="Times New Roman CYR"/>
        </w:rPr>
        <w:t xml:space="preserve"> </w:t>
      </w:r>
    </w:p>
    <w:p w:rsidR="007A6763" w:rsidRPr="008473D6" w:rsidRDefault="007A6763" w:rsidP="007A6763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7A6763" w:rsidRPr="008473D6" w:rsidRDefault="007A6763" w:rsidP="007A6763">
      <w:pPr>
        <w:rPr>
          <w:sz w:val="20"/>
        </w:rPr>
      </w:pPr>
    </w:p>
    <w:p w:rsidR="007A6763" w:rsidRDefault="007A6763" w:rsidP="007A6763"/>
    <w:p w:rsidR="007A6763" w:rsidRDefault="007A6763" w:rsidP="00CA47F6">
      <w:pPr>
        <w:spacing w:after="480"/>
        <w:jc w:val="center"/>
        <w:rPr>
          <w:szCs w:val="28"/>
        </w:rPr>
      </w:pPr>
    </w:p>
    <w:p w:rsidR="00371763" w:rsidRDefault="00371763" w:rsidP="00C047E6">
      <w:pPr>
        <w:rPr>
          <w:szCs w:val="28"/>
        </w:rPr>
      </w:pPr>
    </w:p>
    <w:p w:rsidR="00371763" w:rsidRDefault="00371763" w:rsidP="00C047E6">
      <w:pPr>
        <w:rPr>
          <w:szCs w:val="28"/>
        </w:rPr>
      </w:pPr>
    </w:p>
    <w:p w:rsidR="00371763" w:rsidRDefault="00371763" w:rsidP="00C047E6">
      <w:pPr>
        <w:rPr>
          <w:szCs w:val="28"/>
        </w:rPr>
      </w:pPr>
    </w:p>
    <w:p w:rsidR="00371763" w:rsidRDefault="00371763" w:rsidP="00C047E6">
      <w:pPr>
        <w:rPr>
          <w:szCs w:val="28"/>
        </w:rPr>
      </w:pPr>
    </w:p>
    <w:p w:rsidR="00371763" w:rsidRDefault="00371763" w:rsidP="00C047E6">
      <w:pPr>
        <w:rPr>
          <w:szCs w:val="28"/>
        </w:rPr>
      </w:pPr>
    </w:p>
    <w:p w:rsidR="00371763" w:rsidRDefault="00371763" w:rsidP="00C047E6">
      <w:pPr>
        <w:rPr>
          <w:szCs w:val="28"/>
        </w:rPr>
      </w:pPr>
    </w:p>
    <w:sectPr w:rsidR="00371763" w:rsidSect="00D41321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724" w:rsidRDefault="00CB4724" w:rsidP="00D92EBF">
      <w:r>
        <w:separator/>
      </w:r>
    </w:p>
  </w:endnote>
  <w:endnote w:type="continuationSeparator" w:id="0">
    <w:p w:rsidR="00CB4724" w:rsidRDefault="00CB4724" w:rsidP="00D9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724" w:rsidRDefault="00CB4724" w:rsidP="00D92EBF">
      <w:r>
        <w:separator/>
      </w:r>
    </w:p>
  </w:footnote>
  <w:footnote w:type="continuationSeparator" w:id="0">
    <w:p w:rsidR="00CB4724" w:rsidRDefault="00CB4724" w:rsidP="00D9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959" w:rsidRDefault="00BF295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6B30">
      <w:rPr>
        <w:noProof/>
      </w:rPr>
      <w:t>5</w:t>
    </w:r>
    <w:r>
      <w:rPr>
        <w:noProof/>
      </w:rPr>
      <w:fldChar w:fldCharType="end"/>
    </w:r>
  </w:p>
  <w:p w:rsidR="00BF2959" w:rsidRDefault="00BF2959">
    <w:pPr>
      <w:pStyle w:val="a4"/>
    </w:pPr>
  </w:p>
  <w:p w:rsidR="00BF2959" w:rsidRDefault="00BF29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116B2"/>
    <w:multiLevelType w:val="hybridMultilevel"/>
    <w:tmpl w:val="1F100680"/>
    <w:lvl w:ilvl="0" w:tplc="B4885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16058F"/>
    <w:multiLevelType w:val="hybridMultilevel"/>
    <w:tmpl w:val="F0883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D54278"/>
    <w:multiLevelType w:val="hybridMultilevel"/>
    <w:tmpl w:val="822C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D39EF"/>
    <w:multiLevelType w:val="multilevel"/>
    <w:tmpl w:val="ADE26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4D626A"/>
    <w:multiLevelType w:val="hybridMultilevel"/>
    <w:tmpl w:val="9DFC7264"/>
    <w:lvl w:ilvl="0" w:tplc="C85AB120">
      <w:start w:val="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82"/>
    <w:rsid w:val="00003B56"/>
    <w:rsid w:val="00006C19"/>
    <w:rsid w:val="00012165"/>
    <w:rsid w:val="000126BE"/>
    <w:rsid w:val="00016483"/>
    <w:rsid w:val="0002047D"/>
    <w:rsid w:val="0003275E"/>
    <w:rsid w:val="00033856"/>
    <w:rsid w:val="000428CF"/>
    <w:rsid w:val="000436F4"/>
    <w:rsid w:val="00044B5D"/>
    <w:rsid w:val="000452F0"/>
    <w:rsid w:val="00055973"/>
    <w:rsid w:val="0007104B"/>
    <w:rsid w:val="00072F03"/>
    <w:rsid w:val="00083F47"/>
    <w:rsid w:val="00094F56"/>
    <w:rsid w:val="000C1966"/>
    <w:rsid w:val="000C1B66"/>
    <w:rsid w:val="000C42A3"/>
    <w:rsid w:val="000D68BE"/>
    <w:rsid w:val="000E3031"/>
    <w:rsid w:val="000E3BE9"/>
    <w:rsid w:val="000E4BB5"/>
    <w:rsid w:val="00105E3D"/>
    <w:rsid w:val="0011271C"/>
    <w:rsid w:val="001137C2"/>
    <w:rsid w:val="001159A4"/>
    <w:rsid w:val="001237FE"/>
    <w:rsid w:val="00125086"/>
    <w:rsid w:val="0012561F"/>
    <w:rsid w:val="00126F81"/>
    <w:rsid w:val="00142958"/>
    <w:rsid w:val="0015375E"/>
    <w:rsid w:val="00174886"/>
    <w:rsid w:val="00175B5F"/>
    <w:rsid w:val="00186BFD"/>
    <w:rsid w:val="00190668"/>
    <w:rsid w:val="001962A5"/>
    <w:rsid w:val="001A66E9"/>
    <w:rsid w:val="001D666A"/>
    <w:rsid w:val="002104FC"/>
    <w:rsid w:val="00213B44"/>
    <w:rsid w:val="002171CD"/>
    <w:rsid w:val="00226545"/>
    <w:rsid w:val="00232D06"/>
    <w:rsid w:val="0023353B"/>
    <w:rsid w:val="00241B81"/>
    <w:rsid w:val="00294BF9"/>
    <w:rsid w:val="00295E31"/>
    <w:rsid w:val="002A1F24"/>
    <w:rsid w:val="002A5DD8"/>
    <w:rsid w:val="002C003F"/>
    <w:rsid w:val="002D2383"/>
    <w:rsid w:val="002E53F1"/>
    <w:rsid w:val="0030132B"/>
    <w:rsid w:val="00303A6E"/>
    <w:rsid w:val="0030561A"/>
    <w:rsid w:val="00312751"/>
    <w:rsid w:val="00316134"/>
    <w:rsid w:val="003213ED"/>
    <w:rsid w:val="00322F4D"/>
    <w:rsid w:val="00343447"/>
    <w:rsid w:val="00354A79"/>
    <w:rsid w:val="00356D16"/>
    <w:rsid w:val="00371763"/>
    <w:rsid w:val="00373ECE"/>
    <w:rsid w:val="00381CE7"/>
    <w:rsid w:val="003A4E96"/>
    <w:rsid w:val="003A7853"/>
    <w:rsid w:val="003B4F6D"/>
    <w:rsid w:val="003B5417"/>
    <w:rsid w:val="003B77AE"/>
    <w:rsid w:val="00401AA3"/>
    <w:rsid w:val="004031A9"/>
    <w:rsid w:val="00407FB2"/>
    <w:rsid w:val="00410B84"/>
    <w:rsid w:val="004458E3"/>
    <w:rsid w:val="0047175F"/>
    <w:rsid w:val="004868EB"/>
    <w:rsid w:val="00493D9F"/>
    <w:rsid w:val="0049762E"/>
    <w:rsid w:val="004A2532"/>
    <w:rsid w:val="004A2D03"/>
    <w:rsid w:val="004A5A96"/>
    <w:rsid w:val="004A5B69"/>
    <w:rsid w:val="004C2133"/>
    <w:rsid w:val="004D2FF9"/>
    <w:rsid w:val="004E2C28"/>
    <w:rsid w:val="004F0965"/>
    <w:rsid w:val="004F4E31"/>
    <w:rsid w:val="005106E1"/>
    <w:rsid w:val="00515A80"/>
    <w:rsid w:val="00536FDD"/>
    <w:rsid w:val="00540997"/>
    <w:rsid w:val="0054226E"/>
    <w:rsid w:val="00561626"/>
    <w:rsid w:val="00586194"/>
    <w:rsid w:val="00587969"/>
    <w:rsid w:val="0059111A"/>
    <w:rsid w:val="005A4348"/>
    <w:rsid w:val="005A4A47"/>
    <w:rsid w:val="005D098D"/>
    <w:rsid w:val="005D3C97"/>
    <w:rsid w:val="005E14F0"/>
    <w:rsid w:val="005E38BD"/>
    <w:rsid w:val="00607174"/>
    <w:rsid w:val="006074EB"/>
    <w:rsid w:val="00612611"/>
    <w:rsid w:val="00615B28"/>
    <w:rsid w:val="00620CDC"/>
    <w:rsid w:val="006542C9"/>
    <w:rsid w:val="00664959"/>
    <w:rsid w:val="006744BD"/>
    <w:rsid w:val="00675930"/>
    <w:rsid w:val="006816CE"/>
    <w:rsid w:val="00692252"/>
    <w:rsid w:val="00696A1A"/>
    <w:rsid w:val="00696D9E"/>
    <w:rsid w:val="006A49B5"/>
    <w:rsid w:val="006A4EDA"/>
    <w:rsid w:val="006B0451"/>
    <w:rsid w:val="006B649D"/>
    <w:rsid w:val="006D51D2"/>
    <w:rsid w:val="006E56EE"/>
    <w:rsid w:val="006E7AC1"/>
    <w:rsid w:val="00716831"/>
    <w:rsid w:val="00725661"/>
    <w:rsid w:val="00725717"/>
    <w:rsid w:val="007359EB"/>
    <w:rsid w:val="00747193"/>
    <w:rsid w:val="00755BCE"/>
    <w:rsid w:val="00756582"/>
    <w:rsid w:val="00782E00"/>
    <w:rsid w:val="007A6763"/>
    <w:rsid w:val="007C552D"/>
    <w:rsid w:val="008005B5"/>
    <w:rsid w:val="008135DA"/>
    <w:rsid w:val="00820912"/>
    <w:rsid w:val="0082227E"/>
    <w:rsid w:val="0084151A"/>
    <w:rsid w:val="008633AF"/>
    <w:rsid w:val="00863FB8"/>
    <w:rsid w:val="008C6596"/>
    <w:rsid w:val="008F76FF"/>
    <w:rsid w:val="00901F7F"/>
    <w:rsid w:val="00950145"/>
    <w:rsid w:val="009508EF"/>
    <w:rsid w:val="009532D0"/>
    <w:rsid w:val="0096268D"/>
    <w:rsid w:val="00965940"/>
    <w:rsid w:val="0097021B"/>
    <w:rsid w:val="00986B19"/>
    <w:rsid w:val="00994EFF"/>
    <w:rsid w:val="00995DEC"/>
    <w:rsid w:val="00996382"/>
    <w:rsid w:val="009B0D50"/>
    <w:rsid w:val="009C1E5F"/>
    <w:rsid w:val="009C4AC2"/>
    <w:rsid w:val="009D4FD1"/>
    <w:rsid w:val="00A018B6"/>
    <w:rsid w:val="00A019F1"/>
    <w:rsid w:val="00A0623F"/>
    <w:rsid w:val="00A36C3C"/>
    <w:rsid w:val="00A431AB"/>
    <w:rsid w:val="00A5775D"/>
    <w:rsid w:val="00A62486"/>
    <w:rsid w:val="00A831B1"/>
    <w:rsid w:val="00A90E19"/>
    <w:rsid w:val="00AC3C4C"/>
    <w:rsid w:val="00AC703C"/>
    <w:rsid w:val="00AE2B4F"/>
    <w:rsid w:val="00AE3753"/>
    <w:rsid w:val="00AF09B8"/>
    <w:rsid w:val="00AF4285"/>
    <w:rsid w:val="00B016A0"/>
    <w:rsid w:val="00B1051B"/>
    <w:rsid w:val="00B27707"/>
    <w:rsid w:val="00B32682"/>
    <w:rsid w:val="00B35A7E"/>
    <w:rsid w:val="00B37729"/>
    <w:rsid w:val="00B4380D"/>
    <w:rsid w:val="00B47A3D"/>
    <w:rsid w:val="00B6354E"/>
    <w:rsid w:val="00B63BAC"/>
    <w:rsid w:val="00B677F5"/>
    <w:rsid w:val="00B67BAE"/>
    <w:rsid w:val="00B736C9"/>
    <w:rsid w:val="00B76D31"/>
    <w:rsid w:val="00B859DA"/>
    <w:rsid w:val="00BB4C38"/>
    <w:rsid w:val="00BB50C8"/>
    <w:rsid w:val="00BC77C3"/>
    <w:rsid w:val="00BF2959"/>
    <w:rsid w:val="00C0003A"/>
    <w:rsid w:val="00C0203C"/>
    <w:rsid w:val="00C03877"/>
    <w:rsid w:val="00C047E6"/>
    <w:rsid w:val="00C21031"/>
    <w:rsid w:val="00C35A4C"/>
    <w:rsid w:val="00C56B30"/>
    <w:rsid w:val="00C67A49"/>
    <w:rsid w:val="00C761FF"/>
    <w:rsid w:val="00C85174"/>
    <w:rsid w:val="00CA1E33"/>
    <w:rsid w:val="00CA47F6"/>
    <w:rsid w:val="00CB4724"/>
    <w:rsid w:val="00CC02E9"/>
    <w:rsid w:val="00CC45C7"/>
    <w:rsid w:val="00CD7A7A"/>
    <w:rsid w:val="00CE2FD8"/>
    <w:rsid w:val="00CE4FBF"/>
    <w:rsid w:val="00D04F50"/>
    <w:rsid w:val="00D27408"/>
    <w:rsid w:val="00D350B2"/>
    <w:rsid w:val="00D3790C"/>
    <w:rsid w:val="00D37934"/>
    <w:rsid w:val="00D41321"/>
    <w:rsid w:val="00D644CE"/>
    <w:rsid w:val="00D65821"/>
    <w:rsid w:val="00D75B9F"/>
    <w:rsid w:val="00D91D6F"/>
    <w:rsid w:val="00D92EBF"/>
    <w:rsid w:val="00DC2A53"/>
    <w:rsid w:val="00DD233C"/>
    <w:rsid w:val="00DE2EC4"/>
    <w:rsid w:val="00E02542"/>
    <w:rsid w:val="00E13C53"/>
    <w:rsid w:val="00E17372"/>
    <w:rsid w:val="00E21B0F"/>
    <w:rsid w:val="00E26510"/>
    <w:rsid w:val="00E318E4"/>
    <w:rsid w:val="00E350C5"/>
    <w:rsid w:val="00E40196"/>
    <w:rsid w:val="00E435A8"/>
    <w:rsid w:val="00E43C1D"/>
    <w:rsid w:val="00E51695"/>
    <w:rsid w:val="00E56D20"/>
    <w:rsid w:val="00E60659"/>
    <w:rsid w:val="00E648DC"/>
    <w:rsid w:val="00E65E93"/>
    <w:rsid w:val="00E76C5B"/>
    <w:rsid w:val="00E85D54"/>
    <w:rsid w:val="00E93980"/>
    <w:rsid w:val="00EB6D00"/>
    <w:rsid w:val="00EC155A"/>
    <w:rsid w:val="00EC410F"/>
    <w:rsid w:val="00EC7A9B"/>
    <w:rsid w:val="00ED22CF"/>
    <w:rsid w:val="00ED2981"/>
    <w:rsid w:val="00EE42C4"/>
    <w:rsid w:val="00F0458B"/>
    <w:rsid w:val="00F13A19"/>
    <w:rsid w:val="00F32065"/>
    <w:rsid w:val="00F428D9"/>
    <w:rsid w:val="00F46F3E"/>
    <w:rsid w:val="00F47B66"/>
    <w:rsid w:val="00F556B3"/>
    <w:rsid w:val="00FA0986"/>
    <w:rsid w:val="00FA386C"/>
    <w:rsid w:val="00FB275E"/>
    <w:rsid w:val="00FB37FF"/>
    <w:rsid w:val="00FB551F"/>
    <w:rsid w:val="00FD2376"/>
    <w:rsid w:val="00FF2383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845E8-DC28-4297-8ED2-9C91DE7A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82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D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2F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92E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2EBF"/>
    <w:rPr>
      <w:rFonts w:ascii="Times New Roman" w:eastAsia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D92E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EBF"/>
    <w:rPr>
      <w:rFonts w:ascii="Times New Roman" w:eastAsia="Times New Roman" w:hAnsi="Times New Roman"/>
      <w:sz w:val="28"/>
    </w:rPr>
  </w:style>
  <w:style w:type="paragraph" w:styleId="a8">
    <w:name w:val="List Paragraph"/>
    <w:basedOn w:val="a"/>
    <w:uiPriority w:val="99"/>
    <w:qFormat/>
    <w:rsid w:val="00CD7A7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26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611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B6D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A018B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A43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E31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3213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B33A-699A-404B-BB1D-CFC3F629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Links>
    <vt:vector size="6" baseType="variant">
      <vt:variant>
        <vt:i4>1835090</vt:i4>
      </vt:variant>
      <vt:variant>
        <vt:i4>0</vt:i4>
      </vt:variant>
      <vt:variant>
        <vt:i4>0</vt:i4>
      </vt:variant>
      <vt:variant>
        <vt:i4>5</vt:i4>
      </vt:variant>
      <vt:variant>
        <vt:lpwstr>http://www.munbog.ru/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Машинописка</cp:lastModifiedBy>
  <cp:revision>6</cp:revision>
  <cp:lastPrinted>2024-08-19T13:21:00Z</cp:lastPrinted>
  <dcterms:created xsi:type="dcterms:W3CDTF">2024-08-19T11:46:00Z</dcterms:created>
  <dcterms:modified xsi:type="dcterms:W3CDTF">2024-08-21T06:50:00Z</dcterms:modified>
</cp:coreProperties>
</file>