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D3F" w:rsidRDefault="00F33D3F" w:rsidP="00F33D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D3F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Pr="00F33D3F">
        <w:rPr>
          <w:rFonts w:ascii="Times New Roman" w:hAnsi="Times New Roman" w:cs="Times New Roman"/>
          <w:b/>
          <w:sz w:val="28"/>
          <w:szCs w:val="28"/>
        </w:rPr>
        <w:t>Богородско</w:t>
      </w:r>
      <w:r w:rsidR="002B2ED6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 w:rsidR="002B2ED6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на 2024</w:t>
      </w:r>
      <w:r w:rsidRPr="00F33D3F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FC0231" w:rsidRPr="00F33D3F" w:rsidRDefault="002B2ED6" w:rsidP="00F33D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на плановый период 2025-2026</w:t>
      </w:r>
      <w:r w:rsidR="00F33D3F" w:rsidRPr="00F33D3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33D3F" w:rsidRDefault="00F33D3F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D12" w:rsidRDefault="006B4D12" w:rsidP="006B4D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и бюджетной политики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2024 год и на плановый период 2025 и 2026 годов (далее – основные направления) разработаны в продолжение реализации мероприятий налоговой и бюджетной политики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предшествующего периода с учётом ориентиров, сформулированных в основных направлениях налоговой и бюджетной политики Кировской области на 2024-2026 годы.</w:t>
      </w:r>
      <w:proofErr w:type="gramEnd"/>
    </w:p>
    <w:p w:rsidR="006B4D12" w:rsidRDefault="006B4D12" w:rsidP="006B4D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основных направлений является определение подходов, используемых при составлении проекта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предстоящие три года.</w:t>
      </w:r>
    </w:p>
    <w:p w:rsidR="006B4D12" w:rsidRDefault="006B4D12" w:rsidP="006B4D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направления определяют приоритеты налоговой и бюджетной политики в среднесрочной перспективе и сохраняют преемственность целей и задач, определённых в 2023 году и актуализированных с учётом текущей экономической ситуации. </w:t>
      </w:r>
    </w:p>
    <w:p w:rsidR="006B4D12" w:rsidRDefault="006B4D12" w:rsidP="006B4D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Безусловным приоритетом будет выполнение всех социальных обязательств и создание комфортной и безопасной среды для жизни и возможностей для самореализации и раскрытия таланта каждого жителя. Основные задачи остаются неизменными. Это увеличение налогового потенциала, укрепление доходной базы муниципального образования, повышение эффективности бюджетных расходов, прозрачности и открытости бюджета.</w:t>
      </w:r>
    </w:p>
    <w:p w:rsidR="006B4D12" w:rsidRDefault="006B4D12" w:rsidP="006B4D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D12" w:rsidRPr="0045213C" w:rsidRDefault="006B4D12" w:rsidP="006B4D1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направления</w:t>
      </w:r>
      <w:r w:rsidRPr="0045213C">
        <w:rPr>
          <w:rFonts w:ascii="Times New Roman" w:hAnsi="Times New Roman" w:cs="Times New Roman"/>
          <w:b/>
          <w:sz w:val="28"/>
          <w:szCs w:val="28"/>
        </w:rPr>
        <w:t xml:space="preserve"> налоговой политики</w:t>
      </w:r>
    </w:p>
    <w:p w:rsidR="006B4D12" w:rsidRDefault="006B4D12" w:rsidP="006B4D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 налоговой политики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определяется решениями, принимаемыми на федеральном, областном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уровнях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учётом изменившихся экономических условий, а также решениями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органов местного самоуправления, принимаемыми в соответствии с полномочиями.</w:t>
      </w:r>
    </w:p>
    <w:p w:rsidR="006B4D12" w:rsidRDefault="006B4D12" w:rsidP="006B4D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Налоговая политика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местном уровне реализуется посредством установления налоговых ставок и предоставления льгот по местным налогам. Решениями 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введены льготы по земельному налогу. Освобождены от налогообложения муниципальные учреждения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и органы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округа, имеющие в собственности земельные участки, расположенные в пределах муниципального образования. Уплачивают налог в размере 50 процентов от налоговой ставки 1,5%: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ИТ-компании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имеющие аккредитацию Министерства цифрового развития, связи и массовых коммуникаций Российской Федерации, в отношении земельных участков, используемых в сфере информационных технологий; операторы связи в отношении земельных участков, используемых в сфере деятельности оператора связи. На 2024 год данные льготы будут сохранены.</w:t>
      </w:r>
    </w:p>
    <w:p w:rsidR="006B4D12" w:rsidRDefault="006B4D12" w:rsidP="006B4D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Приоритеты налоговой политики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направлены на организацию работы по увеличению поступлений налоговых и неналоговых доходов в бюджет муниципального округа. Для реализации данного направления ставятся следующие задачи:</w:t>
      </w:r>
    </w:p>
    <w:p w:rsidR="006B4D12" w:rsidRDefault="006B4D12" w:rsidP="006B4D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полноту формирования налоговой базы для увеличения поступлений в бюджет имущественных налогов;</w:t>
      </w:r>
    </w:p>
    <w:p w:rsidR="006B4D12" w:rsidRDefault="006B4D12" w:rsidP="006B4D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осуществлять межведомственное взаимодействие для повышения эффективности администрирования налоговых и неналоговых платежей в бюджет и погашения задолженности по этим платежам;</w:t>
      </w:r>
    </w:p>
    <w:p w:rsidR="006B4D12" w:rsidRDefault="006B4D12" w:rsidP="006B4D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продолжить работу по взысканию задолженности по договорам аренды земельных участков и имущества, находящегося в муниципальной собственности;</w:t>
      </w:r>
    </w:p>
    <w:p w:rsidR="006B4D12" w:rsidRDefault="006B4D12" w:rsidP="006B4D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принимать меры по укреплению налоговой дисциплины, по сокращению задолженности (в том числе признанной невозможной к взысканию) по налогам и сборам в местный бюджет; </w:t>
      </w:r>
    </w:p>
    <w:p w:rsidR="006B4D12" w:rsidRDefault="006B4D12" w:rsidP="006B4D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предотвратить уменьшение налоговой базы на доходы физических лиц путём сохранения действующих и создания новых рабочих мест. Учитывая, что не изжита практика выплаты заработной платы «в конвертах», ведущая к занижению поступлений налога на доходы физических лиц, в предстоящем году не теряет своей важности задача реализации мероприятий по выводу «из тени» доходов индивидуальных предпринимателей, легализация заработной платы наёмных работников и повышения официальных доходов работающего населения.</w:t>
      </w:r>
    </w:p>
    <w:p w:rsidR="006B4D12" w:rsidRDefault="006B4D12" w:rsidP="006B4D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повышению собираемости налогов ведётся постоянно и системно. В части повышения эффективности работы по взысканию платежей в бюджет, в округе создана и работает межведомственная координационная комиссия по обеспечению поступления налоговых и неналоговых платежей в бюджет округа, по вопросам формирования налоговой базы по земельному налогу, легализации заработной платы.</w:t>
      </w:r>
    </w:p>
    <w:p w:rsidR="006B4D12" w:rsidRDefault="006B4D12" w:rsidP="006B4D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работы комиссии за 9 месяцев 2023 года из задолженности в сумме 1 118,</w:t>
      </w:r>
      <w:r w:rsidRPr="002426F2">
        <w:rPr>
          <w:rFonts w:ascii="Times New Roman" w:hAnsi="Times New Roman" w:cs="Times New Roman"/>
          <w:sz w:val="28"/>
          <w:szCs w:val="28"/>
        </w:rPr>
        <w:t>8 тыс.</w:t>
      </w:r>
      <w:r>
        <w:rPr>
          <w:rFonts w:ascii="Times New Roman" w:hAnsi="Times New Roman" w:cs="Times New Roman"/>
          <w:sz w:val="28"/>
          <w:szCs w:val="28"/>
        </w:rPr>
        <w:t xml:space="preserve"> рублей поступило в доход консолидированного бюджета 210,0 тыс. рублей.</w:t>
      </w:r>
    </w:p>
    <w:p w:rsidR="006B4D12" w:rsidRDefault="006B4D12" w:rsidP="006B4D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694">
        <w:rPr>
          <w:rFonts w:ascii="Times New Roman" w:hAnsi="Times New Roman" w:cs="Times New Roman"/>
          <w:sz w:val="28"/>
          <w:szCs w:val="28"/>
        </w:rPr>
        <w:t xml:space="preserve">Необходимо продолжить работу по популяризации введённого в 2020 году специального налогового режима для </w:t>
      </w:r>
      <w:proofErr w:type="spellStart"/>
      <w:r w:rsidRPr="0085269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852694">
        <w:rPr>
          <w:rFonts w:ascii="Times New Roman" w:hAnsi="Times New Roman" w:cs="Times New Roman"/>
          <w:sz w:val="28"/>
          <w:szCs w:val="28"/>
        </w:rPr>
        <w:t xml:space="preserve"> граждан «На</w:t>
      </w:r>
      <w:r>
        <w:rPr>
          <w:rFonts w:ascii="Times New Roman" w:hAnsi="Times New Roman" w:cs="Times New Roman"/>
          <w:sz w:val="28"/>
          <w:szCs w:val="28"/>
        </w:rPr>
        <w:t xml:space="preserve">лог на профессиональный доход». </w:t>
      </w:r>
      <w:r w:rsidRPr="00852694">
        <w:rPr>
          <w:rFonts w:ascii="Times New Roman" w:hAnsi="Times New Roman" w:cs="Times New Roman"/>
          <w:sz w:val="28"/>
          <w:szCs w:val="28"/>
        </w:rPr>
        <w:t>Данный налоговый режим достаточно популярен, он позволяет гражданам легально заниматься предпринимательской деятельностью</w:t>
      </w:r>
      <w:r>
        <w:rPr>
          <w:rFonts w:ascii="Times New Roman" w:hAnsi="Times New Roman" w:cs="Times New Roman"/>
          <w:sz w:val="28"/>
          <w:szCs w:val="28"/>
        </w:rPr>
        <w:t xml:space="preserve"> при минимальных затратах. </w:t>
      </w:r>
      <w:r w:rsidRPr="002B2ED6">
        <w:rPr>
          <w:rFonts w:ascii="Times New Roman" w:hAnsi="Times New Roman" w:cs="Times New Roman"/>
          <w:sz w:val="28"/>
          <w:szCs w:val="28"/>
        </w:rPr>
        <w:t xml:space="preserve">На сегодняшний день в Богородском муниципальном округе </w:t>
      </w:r>
      <w:proofErr w:type="gramStart"/>
      <w:r w:rsidRPr="002B2ED6">
        <w:rPr>
          <w:rFonts w:ascii="Times New Roman" w:hAnsi="Times New Roman" w:cs="Times New Roman"/>
          <w:sz w:val="28"/>
          <w:szCs w:val="28"/>
        </w:rPr>
        <w:t>зарегистрированы</w:t>
      </w:r>
      <w:proofErr w:type="gramEnd"/>
      <w:r w:rsidRPr="002B2ED6">
        <w:rPr>
          <w:rFonts w:ascii="Times New Roman" w:hAnsi="Times New Roman" w:cs="Times New Roman"/>
          <w:sz w:val="28"/>
          <w:szCs w:val="28"/>
        </w:rPr>
        <w:t xml:space="preserve"> 110 </w:t>
      </w:r>
      <w:proofErr w:type="spellStart"/>
      <w:r w:rsidRPr="002B2ED6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2B2ED6">
        <w:rPr>
          <w:rFonts w:ascii="Times New Roman" w:hAnsi="Times New Roman" w:cs="Times New Roman"/>
          <w:sz w:val="28"/>
          <w:szCs w:val="28"/>
        </w:rPr>
        <w:t xml:space="preserve"> граждан.</w:t>
      </w:r>
    </w:p>
    <w:p w:rsidR="006B4D12" w:rsidRDefault="006B4D12" w:rsidP="006B4D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Актуальной остаётся задача по поддержке малого и среднего бизнеса, устранению административных барьеров для ведения предпринимательской деятельности, а также по созданию благоприятных условий для привлечения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инвесторов для увеличения экономического и доходного потенциала муниципального образования</w:t>
      </w:r>
      <w:r w:rsidRPr="00EF71CC">
        <w:rPr>
          <w:rFonts w:ascii="Times New Roman" w:hAnsi="Times New Roman" w:cs="Times New Roman"/>
          <w:sz w:val="28"/>
          <w:szCs w:val="28"/>
        </w:rPr>
        <w:t xml:space="preserve">.  На территории </w:t>
      </w:r>
      <w:proofErr w:type="spellStart"/>
      <w:r w:rsidRPr="00EF71CC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Pr="00EF71CC">
        <w:rPr>
          <w:rFonts w:ascii="Times New Roman" w:hAnsi="Times New Roman" w:cs="Times New Roman"/>
          <w:sz w:val="28"/>
          <w:szCs w:val="28"/>
        </w:rPr>
        <w:t xml:space="preserve"> муниципального округа успешно ведут свою деятельность АО «Красное Знамя» </w:t>
      </w:r>
      <w:proofErr w:type="spellStart"/>
      <w:r w:rsidRPr="00EF71CC">
        <w:rPr>
          <w:rFonts w:ascii="Times New Roman" w:hAnsi="Times New Roman" w:cs="Times New Roman"/>
          <w:sz w:val="28"/>
          <w:szCs w:val="28"/>
        </w:rPr>
        <w:t>Кумёнского</w:t>
      </w:r>
      <w:proofErr w:type="spellEnd"/>
      <w:r w:rsidRPr="00EF71CC">
        <w:rPr>
          <w:rFonts w:ascii="Times New Roman" w:hAnsi="Times New Roman" w:cs="Times New Roman"/>
          <w:sz w:val="28"/>
          <w:szCs w:val="28"/>
        </w:rPr>
        <w:t xml:space="preserve"> район</w:t>
      </w:r>
      <w:proofErr w:type="gramStart"/>
      <w:r w:rsidRPr="00EF71CC">
        <w:rPr>
          <w:rFonts w:ascii="Times New Roman" w:hAnsi="Times New Roman" w:cs="Times New Roman"/>
          <w:sz w:val="28"/>
          <w:szCs w:val="28"/>
        </w:rPr>
        <w:t xml:space="preserve">а и </w:t>
      </w:r>
      <w:r>
        <w:rPr>
          <w:rFonts w:ascii="Times New Roman" w:hAnsi="Times New Roman" w:cs="Times New Roman"/>
          <w:sz w:val="28"/>
          <w:szCs w:val="28"/>
        </w:rPr>
        <w:t>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молочный завод». По предварительным данным общий объём инвестиций от деятельности предприятий и организаций по итогам 9 месяцев 2023</w:t>
      </w:r>
      <w:r w:rsidRPr="001247DC">
        <w:rPr>
          <w:rFonts w:ascii="Times New Roman" w:hAnsi="Times New Roman" w:cs="Times New Roman"/>
          <w:sz w:val="28"/>
          <w:szCs w:val="28"/>
        </w:rPr>
        <w:t xml:space="preserve"> года составил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7DC">
        <w:rPr>
          <w:rFonts w:ascii="Times New Roman" w:hAnsi="Times New Roman" w:cs="Times New Roman"/>
          <w:sz w:val="28"/>
          <w:szCs w:val="28"/>
        </w:rPr>
        <w:t xml:space="preserve">26,0 млн. рублей, в том числе инвестиции по </w:t>
      </w:r>
      <w:proofErr w:type="spellStart"/>
      <w:r w:rsidRPr="001247DC">
        <w:rPr>
          <w:rFonts w:ascii="Times New Roman" w:hAnsi="Times New Roman" w:cs="Times New Roman"/>
          <w:sz w:val="28"/>
          <w:szCs w:val="28"/>
        </w:rPr>
        <w:t>Богородскому</w:t>
      </w:r>
      <w:proofErr w:type="spellEnd"/>
      <w:r w:rsidRPr="001247DC">
        <w:rPr>
          <w:rFonts w:ascii="Times New Roman" w:hAnsi="Times New Roman" w:cs="Times New Roman"/>
          <w:sz w:val="28"/>
          <w:szCs w:val="28"/>
        </w:rPr>
        <w:t xml:space="preserve"> молочному заводу составили 6,2 млн.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B4D12" w:rsidRDefault="006B4D12" w:rsidP="006B4D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По-прежнему важной задачей остаётся работа по увеличению собственных доходов бюджета на основе резервов роста неналоговых доходов, эффективного управления муниципальной собственностью и его более рационального использования, а также управления имуществом, находящимся в казне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6B4D12" w:rsidRPr="00EF71CC" w:rsidRDefault="006B4D12" w:rsidP="006B4D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референдума, состоявшегося в сентябре 2022 года, население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округа проголосовало за введение самообложения в 2023 году. Этот вид доходного источника требует серьёзного и ответственного подхода к его собираемости, так как с одной стороны является увеличением доходной базы бюджета по неналоговым доходам, а с другой стороны является дополнительным источником привлечения межбюджетных трансфертов в местный бюджет в сумме 1,5 рубля на каждый собранный </w:t>
      </w:r>
      <w:r w:rsidRPr="00EF71CC">
        <w:rPr>
          <w:rFonts w:ascii="Times New Roman" w:hAnsi="Times New Roman" w:cs="Times New Roman"/>
          <w:sz w:val="28"/>
          <w:szCs w:val="28"/>
        </w:rPr>
        <w:t>рубль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EF71CC">
        <w:rPr>
          <w:rFonts w:ascii="Times New Roman" w:hAnsi="Times New Roman" w:cs="Times New Roman"/>
          <w:sz w:val="28"/>
          <w:szCs w:val="28"/>
        </w:rPr>
        <w:t xml:space="preserve">о итогам 2022 года в бюджет округа поступило </w:t>
      </w:r>
      <w:r>
        <w:rPr>
          <w:rFonts w:ascii="Times New Roman" w:hAnsi="Times New Roman" w:cs="Times New Roman"/>
          <w:sz w:val="28"/>
          <w:szCs w:val="28"/>
        </w:rPr>
        <w:t>486,9 тыс. рублей с</w:t>
      </w:r>
      <w:r w:rsidRPr="00EF71CC">
        <w:rPr>
          <w:rFonts w:ascii="Times New Roman" w:hAnsi="Times New Roman" w:cs="Times New Roman"/>
          <w:sz w:val="28"/>
          <w:szCs w:val="28"/>
        </w:rPr>
        <w:t>редс</w:t>
      </w:r>
      <w:r>
        <w:rPr>
          <w:rFonts w:ascii="Times New Roman" w:hAnsi="Times New Roman" w:cs="Times New Roman"/>
          <w:sz w:val="28"/>
          <w:szCs w:val="28"/>
        </w:rPr>
        <w:t>тв самообложения граждан, на котор</w:t>
      </w:r>
      <w:r w:rsidRPr="00EF71CC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в 2023 году выделено </w:t>
      </w:r>
      <w:proofErr w:type="spellStart"/>
      <w:r w:rsidRPr="00EF71C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EF71CC">
        <w:rPr>
          <w:rFonts w:ascii="Times New Roman" w:hAnsi="Times New Roman" w:cs="Times New Roman"/>
          <w:sz w:val="28"/>
          <w:szCs w:val="28"/>
        </w:rPr>
        <w:t xml:space="preserve"> из областного бюджета в сумме </w:t>
      </w:r>
      <w:r>
        <w:rPr>
          <w:rFonts w:ascii="Times New Roman" w:hAnsi="Times New Roman" w:cs="Times New Roman"/>
          <w:sz w:val="28"/>
          <w:szCs w:val="28"/>
        </w:rPr>
        <w:t xml:space="preserve">730,4 тыс. рублей. </w:t>
      </w:r>
    </w:p>
    <w:p w:rsidR="006B4D12" w:rsidRDefault="006B4D12" w:rsidP="006B4D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одна важная задача – это осуществление мониторинга законодательства РФ  о налогах и сборах с целью своевременного приведения в соответствие с ним муниципальных правовых актов.</w:t>
      </w:r>
    </w:p>
    <w:p w:rsidR="006959D3" w:rsidRDefault="006959D3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59D3" w:rsidRPr="006959D3" w:rsidRDefault="006959D3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9D3">
        <w:rPr>
          <w:rFonts w:ascii="Times New Roman" w:hAnsi="Times New Roman" w:cs="Times New Roman"/>
          <w:b/>
          <w:sz w:val="28"/>
          <w:szCs w:val="28"/>
        </w:rPr>
        <w:t>Основные направления бюджетной политики</w:t>
      </w:r>
    </w:p>
    <w:p w:rsidR="006959D3" w:rsidRDefault="00A31F52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условиях </w:t>
      </w:r>
      <w:r w:rsidR="00D93C24">
        <w:rPr>
          <w:rFonts w:ascii="Times New Roman" w:hAnsi="Times New Roman" w:cs="Times New Roman"/>
          <w:sz w:val="28"/>
          <w:szCs w:val="28"/>
        </w:rPr>
        <w:t>реально сложившейся экономической ситуации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3C24">
        <w:rPr>
          <w:rFonts w:ascii="Times New Roman" w:hAnsi="Times New Roman" w:cs="Times New Roman"/>
          <w:sz w:val="28"/>
          <w:szCs w:val="28"/>
        </w:rPr>
        <w:t xml:space="preserve">при планировании и исполнении </w:t>
      </w:r>
      <w:r w:rsidR="00672700">
        <w:rPr>
          <w:rFonts w:ascii="Times New Roman" w:hAnsi="Times New Roman" w:cs="Times New Roman"/>
          <w:sz w:val="28"/>
          <w:szCs w:val="28"/>
        </w:rPr>
        <w:t xml:space="preserve">собственных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первый план выходит решение задач повышения </w:t>
      </w:r>
      <w:r>
        <w:rPr>
          <w:rFonts w:ascii="Times New Roman" w:hAnsi="Times New Roman" w:cs="Times New Roman"/>
          <w:sz w:val="28"/>
          <w:szCs w:val="28"/>
        </w:rPr>
        <w:lastRenderedPageBreak/>
        <w:t>эффективности расходов и переориентации бюджетных ассигнований в рамках существующих бюджетных ограничений на реализацию приоритетных направлений социально-экономической политики муниципального образования, достижение результатов, наиболее важные из которых установлены указами Президента РФ от 7 мая 2018 года № 204 «О национальных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целях и стратегических задачах развития Российской Федерации до 2024 года» и от 21 июля 2020 года № 474 «О национальных целях развития Российской Федерации на период до 2030 года», а также бюджетной политикой </w:t>
      </w:r>
      <w:r w:rsidR="002B2ED6">
        <w:rPr>
          <w:rFonts w:ascii="Times New Roman" w:hAnsi="Times New Roman" w:cs="Times New Roman"/>
          <w:sz w:val="28"/>
          <w:szCs w:val="28"/>
        </w:rPr>
        <w:t>Кировской области на период 2024-2026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  <w:proofErr w:type="gramEnd"/>
    </w:p>
    <w:p w:rsidR="00A31F52" w:rsidRDefault="00A31F52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Ключевым приоритетом бюджетной политики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</w:t>
      </w:r>
      <w:r w:rsidR="002B2ED6">
        <w:rPr>
          <w:rFonts w:ascii="Times New Roman" w:hAnsi="Times New Roman" w:cs="Times New Roman"/>
          <w:sz w:val="28"/>
          <w:szCs w:val="28"/>
        </w:rPr>
        <w:t>круга в области расходов на 2024-2026</w:t>
      </w:r>
      <w:r>
        <w:rPr>
          <w:rFonts w:ascii="Times New Roman" w:hAnsi="Times New Roman" w:cs="Times New Roman"/>
          <w:sz w:val="28"/>
          <w:szCs w:val="28"/>
        </w:rPr>
        <w:t xml:space="preserve"> годы является обеспечение финансирования первоочередных статей расхода, безусловное исполнение всех социально значимых мероприятий, недопущение принятия новых расходных обязательств, не обеспеченных доходными источниками.</w:t>
      </w:r>
    </w:p>
    <w:p w:rsidR="00A31F52" w:rsidRDefault="00A31F52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распределени</w:t>
      </w:r>
      <w:r w:rsidR="002B2ED6">
        <w:rPr>
          <w:rFonts w:ascii="Times New Roman" w:hAnsi="Times New Roman" w:cs="Times New Roman"/>
          <w:sz w:val="28"/>
          <w:szCs w:val="28"/>
        </w:rPr>
        <w:t>и бюджетных ассигнований на 2024-2026</w:t>
      </w:r>
      <w:r>
        <w:rPr>
          <w:rFonts w:ascii="Times New Roman" w:hAnsi="Times New Roman" w:cs="Times New Roman"/>
          <w:sz w:val="28"/>
          <w:szCs w:val="28"/>
        </w:rPr>
        <w:t xml:space="preserve"> годы главными распорядителями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иоритетном порядке должны быть обеспечены вышеуказанные расходы и направления.</w:t>
      </w:r>
    </w:p>
    <w:p w:rsidR="00951E62" w:rsidRDefault="00951E62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распорядителям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необходимо обеспечить соблюдение параметров, установленных Указами Президента РФ от 2012 года, по средней заработной плате отдельным категориям работников бюджетной сферы, попадающих под действие указов.</w:t>
      </w:r>
    </w:p>
    <w:p w:rsidR="00951E62" w:rsidRDefault="00951E62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регулирования оплаты труда, соблюдения уровня МРОТ и совершенствования структуры отраслевых систем оплаты труда в соответствующих сферах должны решаться за счёт эффективного использования имеющихся ресурсов, реализации мероприятий по оптимизации структуры и штатной численности муниципальных учреждений, привлечения внебюджетных источников путём предоставления и развития муниципальными учреждениями платных услуг.</w:t>
      </w:r>
    </w:p>
    <w:p w:rsidR="00951E62" w:rsidRDefault="00951E62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D64">
        <w:rPr>
          <w:rFonts w:ascii="Times New Roman" w:hAnsi="Times New Roman" w:cs="Times New Roman"/>
          <w:sz w:val="28"/>
          <w:szCs w:val="28"/>
        </w:rPr>
        <w:lastRenderedPageBreak/>
        <w:t>Бюджетная политика направлена на дальнейшее применение практик в рамках проектов, основанных на местных инициативах, в целях вовлечения в решение первоочередных проблем местного значения граждан.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1E62" w:rsidRDefault="00951E62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приоритеты расходов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</w:t>
      </w:r>
      <w:r w:rsidR="003D5128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3D5128">
        <w:rPr>
          <w:rFonts w:ascii="Times New Roman" w:hAnsi="Times New Roman" w:cs="Times New Roman"/>
          <w:sz w:val="28"/>
          <w:szCs w:val="28"/>
        </w:rPr>
        <w:t xml:space="preserve"> муниципального округа 2024-2026</w:t>
      </w:r>
      <w:r>
        <w:rPr>
          <w:rFonts w:ascii="Times New Roman" w:hAnsi="Times New Roman" w:cs="Times New Roman"/>
          <w:sz w:val="28"/>
          <w:szCs w:val="28"/>
        </w:rPr>
        <w:t xml:space="preserve"> годов определены с учётом необходимости решения неотложных проблем</w:t>
      </w:r>
      <w:r w:rsidR="00295551">
        <w:rPr>
          <w:rFonts w:ascii="Times New Roman" w:hAnsi="Times New Roman" w:cs="Times New Roman"/>
          <w:sz w:val="28"/>
          <w:szCs w:val="28"/>
        </w:rPr>
        <w:t xml:space="preserve"> экономического и социального развития, достижения целевых показателей, обозначенных в муниципальных программах </w:t>
      </w:r>
      <w:proofErr w:type="spellStart"/>
      <w:r w:rsidR="00295551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="00295551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295551" w:rsidRPr="00234865" w:rsidRDefault="00295551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6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234865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Pr="00234865">
        <w:rPr>
          <w:rFonts w:ascii="Times New Roman" w:hAnsi="Times New Roman" w:cs="Times New Roman"/>
          <w:sz w:val="28"/>
          <w:szCs w:val="28"/>
        </w:rPr>
        <w:t xml:space="preserve"> муниципального округа будут реализовываться </w:t>
      </w:r>
      <w:r w:rsidR="003D5128">
        <w:rPr>
          <w:rFonts w:ascii="Times New Roman" w:hAnsi="Times New Roman" w:cs="Times New Roman"/>
          <w:sz w:val="28"/>
          <w:szCs w:val="28"/>
        </w:rPr>
        <w:t>25 муниципальных программ</w:t>
      </w:r>
      <w:r w:rsidR="00234865" w:rsidRPr="00234865">
        <w:rPr>
          <w:rFonts w:ascii="Times New Roman" w:hAnsi="Times New Roman" w:cs="Times New Roman"/>
          <w:sz w:val="28"/>
          <w:szCs w:val="28"/>
        </w:rPr>
        <w:t>.</w:t>
      </w:r>
    </w:p>
    <w:p w:rsidR="00295551" w:rsidRDefault="00295551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Бюджетная политика в части расходов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должна отвечать принципам консервативного бюджетного планирования и быть направлена на дальнейшее повышение эффективности расходов бюджета.</w:t>
      </w:r>
    </w:p>
    <w:p w:rsidR="00295551" w:rsidRDefault="00295551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Ключевыми требованиями к расходной части бюджета должны стать бережливость и максимальная отдача.</w:t>
      </w:r>
    </w:p>
    <w:p w:rsidR="00295551" w:rsidRDefault="00295551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направлениями бюджетной политики в области расходов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являются:</w:t>
      </w:r>
    </w:p>
    <w:p w:rsidR="00295551" w:rsidRDefault="00295551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эффективности бюджетных расходов;</w:t>
      </w:r>
    </w:p>
    <w:p w:rsidR="00295551" w:rsidRDefault="00295551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дальнейшее совершенствование программных методов планирования, совершенствование системы оценки эффективности реализации муниципальных программ, механизмов мониторинга и контроля муниципальных программ;</w:t>
      </w:r>
    </w:p>
    <w:p w:rsidR="00295551" w:rsidRDefault="00295551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открытости и прозрачности бюджетного процесса и вовлечения в него граждан.</w:t>
      </w:r>
    </w:p>
    <w:p w:rsidR="00295551" w:rsidRDefault="00295551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этих направлений ставятся следующие задачи:</w:t>
      </w:r>
    </w:p>
    <w:p w:rsidR="00295551" w:rsidRDefault="00074033" w:rsidP="006B4D1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95551">
        <w:rPr>
          <w:rFonts w:ascii="Times New Roman" w:hAnsi="Times New Roman" w:cs="Times New Roman"/>
          <w:sz w:val="28"/>
          <w:szCs w:val="28"/>
        </w:rPr>
        <w:t xml:space="preserve">пределение чётких приоритетов использования бюджетных средств с учётом текущей экономической ситуации: при планировании бюджетных ассигнований следует детально оценить содержание муниципальных программ </w:t>
      </w:r>
      <w:proofErr w:type="spellStart"/>
      <w:r w:rsidR="00295551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="00295551">
        <w:rPr>
          <w:rFonts w:ascii="Times New Roman" w:hAnsi="Times New Roman" w:cs="Times New Roman"/>
          <w:sz w:val="28"/>
          <w:szCs w:val="28"/>
        </w:rPr>
        <w:t xml:space="preserve"> муниципального округа, соразмерив </w:t>
      </w:r>
      <w:r w:rsidR="00295551">
        <w:rPr>
          <w:rFonts w:ascii="Times New Roman" w:hAnsi="Times New Roman" w:cs="Times New Roman"/>
          <w:sz w:val="28"/>
          <w:szCs w:val="28"/>
        </w:rPr>
        <w:lastRenderedPageBreak/>
        <w:t>объёмы их финансового обеспечения с реальными возможностями бюджета муницип</w:t>
      </w:r>
      <w:r>
        <w:rPr>
          <w:rFonts w:ascii="Times New Roman" w:hAnsi="Times New Roman" w:cs="Times New Roman"/>
          <w:sz w:val="28"/>
          <w:szCs w:val="28"/>
        </w:rPr>
        <w:t>ального округа;</w:t>
      </w:r>
    </w:p>
    <w:p w:rsidR="00295551" w:rsidRDefault="00074033" w:rsidP="006B4D1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95551">
        <w:rPr>
          <w:rFonts w:ascii="Times New Roman" w:hAnsi="Times New Roman" w:cs="Times New Roman"/>
          <w:sz w:val="28"/>
          <w:szCs w:val="28"/>
        </w:rPr>
        <w:t xml:space="preserve">еализация приоритетных мероприятий муниципальных программ, учитывающих объединение управленческих решений и бюджетных ассигнований на финансовое обеспечение программных мероприятий, обеспечивающих максимальный вклад в достижение ключевых показателей </w:t>
      </w:r>
      <w:r>
        <w:rPr>
          <w:rFonts w:ascii="Times New Roman" w:hAnsi="Times New Roman" w:cs="Times New Roman"/>
          <w:sz w:val="28"/>
          <w:szCs w:val="28"/>
        </w:rPr>
        <w:t>по соответствующим направлениям;</w:t>
      </w:r>
    </w:p>
    <w:p w:rsidR="00295551" w:rsidRDefault="00074033" w:rsidP="006B4D1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95551">
        <w:rPr>
          <w:rFonts w:ascii="Times New Roman" w:hAnsi="Times New Roman" w:cs="Times New Roman"/>
          <w:sz w:val="28"/>
          <w:szCs w:val="28"/>
        </w:rPr>
        <w:t>ережливость и максимальная отдача, снижение неэффективных трат бюджета муниципального округа, обеспечение исполнения гарантированных расходных обязательств муниципального округа, пересмотр бюджетных затрат на закупку</w:t>
      </w:r>
      <w:r w:rsidR="004F57C8">
        <w:rPr>
          <w:rFonts w:ascii="Times New Roman" w:hAnsi="Times New Roman" w:cs="Times New Roman"/>
          <w:sz w:val="28"/>
          <w:szCs w:val="28"/>
        </w:rPr>
        <w:t xml:space="preserve"> товаров, работ и услуг для муниципальных нужд и нужд муниципальных учреждений, а также иных воз</w:t>
      </w:r>
      <w:r>
        <w:rPr>
          <w:rFonts w:ascii="Times New Roman" w:hAnsi="Times New Roman" w:cs="Times New Roman"/>
          <w:sz w:val="28"/>
          <w:szCs w:val="28"/>
        </w:rPr>
        <w:t>можностей к сокращению расходов;</w:t>
      </w:r>
    </w:p>
    <w:p w:rsidR="004F57C8" w:rsidRDefault="00074033" w:rsidP="006B4D1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F57C8">
        <w:rPr>
          <w:rFonts w:ascii="Times New Roman" w:hAnsi="Times New Roman" w:cs="Times New Roman"/>
          <w:sz w:val="28"/>
          <w:szCs w:val="28"/>
        </w:rPr>
        <w:t xml:space="preserve">ринятие решений, направленных на достижение в полном объёме </w:t>
      </w:r>
      <w:proofErr w:type="gramStart"/>
      <w:r w:rsidR="004F57C8">
        <w:rPr>
          <w:rFonts w:ascii="Times New Roman" w:hAnsi="Times New Roman" w:cs="Times New Roman"/>
          <w:sz w:val="28"/>
          <w:szCs w:val="28"/>
        </w:rPr>
        <w:t>уровня оплаты труда работников муниципальных учреждений социальной сферы</w:t>
      </w:r>
      <w:proofErr w:type="gramEnd"/>
      <w:r w:rsidR="004F57C8">
        <w:rPr>
          <w:rFonts w:ascii="Times New Roman" w:hAnsi="Times New Roman" w:cs="Times New Roman"/>
          <w:sz w:val="28"/>
          <w:szCs w:val="28"/>
        </w:rPr>
        <w:t xml:space="preserve"> в соответствии с от</w:t>
      </w:r>
      <w:r>
        <w:rPr>
          <w:rFonts w:ascii="Times New Roman" w:hAnsi="Times New Roman" w:cs="Times New Roman"/>
          <w:sz w:val="28"/>
          <w:szCs w:val="28"/>
        </w:rPr>
        <w:t>раслевыми целевыми показателями;</w:t>
      </w:r>
    </w:p>
    <w:p w:rsidR="004F57C8" w:rsidRDefault="00074033" w:rsidP="006B4D1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F57C8">
        <w:rPr>
          <w:rFonts w:ascii="Times New Roman" w:hAnsi="Times New Roman" w:cs="Times New Roman"/>
          <w:sz w:val="28"/>
          <w:szCs w:val="28"/>
        </w:rPr>
        <w:t>овышение эффективности функционирования контрактной системы в части совершенствования системы организации закупок товаров, работ, услуг для</w:t>
      </w:r>
      <w:r>
        <w:rPr>
          <w:rFonts w:ascii="Times New Roman" w:hAnsi="Times New Roman" w:cs="Times New Roman"/>
          <w:sz w:val="28"/>
          <w:szCs w:val="28"/>
        </w:rPr>
        <w:t xml:space="preserve"> обеспечения муниципальных нужд;</w:t>
      </w:r>
    </w:p>
    <w:p w:rsidR="004F57C8" w:rsidRDefault="00074033" w:rsidP="006B4D1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F57C8">
        <w:rPr>
          <w:rFonts w:ascii="Times New Roman" w:hAnsi="Times New Roman" w:cs="Times New Roman"/>
          <w:sz w:val="28"/>
          <w:szCs w:val="28"/>
        </w:rPr>
        <w:t xml:space="preserve">овершенствование механизмов </w:t>
      </w:r>
      <w:proofErr w:type="gramStart"/>
      <w:r w:rsidR="004F57C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4F57C8">
        <w:rPr>
          <w:rFonts w:ascii="Times New Roman" w:hAnsi="Times New Roman" w:cs="Times New Roman"/>
          <w:sz w:val="28"/>
          <w:szCs w:val="28"/>
        </w:rPr>
        <w:t xml:space="preserve"> соблюдением требований законодательства в сфере закупок и исполнением условий контрактов, соотнесение фактически</w:t>
      </w:r>
      <w:r>
        <w:rPr>
          <w:rFonts w:ascii="Times New Roman" w:hAnsi="Times New Roman" w:cs="Times New Roman"/>
          <w:sz w:val="28"/>
          <w:szCs w:val="28"/>
        </w:rPr>
        <w:t>х расходов и нормативных затрат;</w:t>
      </w:r>
    </w:p>
    <w:p w:rsidR="004F57C8" w:rsidRDefault="00074033" w:rsidP="006B4D1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F57C8">
        <w:rPr>
          <w:rFonts w:ascii="Times New Roman" w:hAnsi="Times New Roman" w:cs="Times New Roman"/>
          <w:sz w:val="28"/>
          <w:szCs w:val="28"/>
        </w:rPr>
        <w:t>беспечение выполнения ключевых и целевых показателей муниципальных программ, преемственность показателей достижения определённых целей, обозначенных в муниципальных программах, целям и задачам, обозначенных в областных и государственных програ</w:t>
      </w:r>
      <w:r w:rsidR="006B4D12">
        <w:rPr>
          <w:rFonts w:ascii="Times New Roman" w:hAnsi="Times New Roman" w:cs="Times New Roman"/>
          <w:sz w:val="28"/>
          <w:szCs w:val="28"/>
        </w:rPr>
        <w:t>ммах, для обеспечения их увязки.</w:t>
      </w:r>
    </w:p>
    <w:p w:rsidR="004F57C8" w:rsidRDefault="004F57C8" w:rsidP="001015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35F9">
        <w:rPr>
          <w:rFonts w:ascii="Times New Roman" w:hAnsi="Times New Roman" w:cs="Times New Roman"/>
          <w:sz w:val="28"/>
          <w:szCs w:val="28"/>
        </w:rPr>
        <w:t>Все необходимые меры для организации исполнения бюджета муниципального округа должны приниматься до начала финансового года. При этом</w:t>
      </w:r>
      <w:proofErr w:type="gramStart"/>
      <w:r w:rsidRPr="004635F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635F9">
        <w:rPr>
          <w:rFonts w:ascii="Times New Roman" w:hAnsi="Times New Roman" w:cs="Times New Roman"/>
          <w:sz w:val="28"/>
          <w:szCs w:val="28"/>
        </w:rPr>
        <w:t xml:space="preserve"> в первую очередь, необходимо обеспечить качество и строгое </w:t>
      </w:r>
      <w:r w:rsidRPr="004635F9">
        <w:rPr>
          <w:rFonts w:ascii="Times New Roman" w:hAnsi="Times New Roman" w:cs="Times New Roman"/>
          <w:sz w:val="28"/>
          <w:szCs w:val="28"/>
        </w:rPr>
        <w:lastRenderedPageBreak/>
        <w:t>соблюдение установленных сроков подготовки проектов муниципальных правовых актов, необходимых для исполнения бюджета.</w:t>
      </w:r>
    </w:p>
    <w:p w:rsidR="004F57C8" w:rsidRDefault="004F57C8" w:rsidP="001015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</w:t>
      </w:r>
      <w:r w:rsidR="00DA6AC7">
        <w:rPr>
          <w:rFonts w:ascii="Times New Roman" w:hAnsi="Times New Roman" w:cs="Times New Roman"/>
          <w:sz w:val="28"/>
          <w:szCs w:val="28"/>
        </w:rPr>
        <w:t xml:space="preserve"> распорядители средств бюджета при исполнении бюджета муниципального округа должны полагаться на отлаженные бюджетные процедуры и высокий уровень бюджетной дисциплины. Все решения в процессе исполнения бюджета муниципального округа должны приниматься и реализовываться максимально оперативно, а принятие бюджетных обязательств должно осуществляться в строгом соответствии с законодательством Российской Федерации.</w:t>
      </w:r>
    </w:p>
    <w:p w:rsidR="00DA6AC7" w:rsidRDefault="00DA6AC7" w:rsidP="001015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Представленные основные направления, приоритеты и задачи налоговой и бюджетной политики являются базой для формирования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</w:t>
      </w:r>
      <w:r w:rsidR="003D5128">
        <w:rPr>
          <w:rFonts w:ascii="Times New Roman" w:hAnsi="Times New Roman" w:cs="Times New Roman"/>
          <w:sz w:val="28"/>
          <w:szCs w:val="28"/>
        </w:rPr>
        <w:t>г</w:t>
      </w:r>
      <w:r w:rsidR="001015C4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1015C4">
        <w:rPr>
          <w:rFonts w:ascii="Times New Roman" w:hAnsi="Times New Roman" w:cs="Times New Roman"/>
          <w:sz w:val="28"/>
          <w:szCs w:val="28"/>
        </w:rPr>
        <w:t xml:space="preserve"> муниципального округа на 2024 год и на плановый период 2025 и </w:t>
      </w:r>
      <w:r w:rsidR="003D5128">
        <w:rPr>
          <w:rFonts w:ascii="Times New Roman" w:hAnsi="Times New Roman" w:cs="Times New Roman"/>
          <w:sz w:val="28"/>
          <w:szCs w:val="28"/>
        </w:rPr>
        <w:t>2026</w:t>
      </w:r>
      <w:bookmarkStart w:id="0" w:name="_GoBack"/>
      <w:bookmarkEnd w:id="0"/>
      <w:r w:rsidR="001015C4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6AC7" w:rsidRDefault="00DA6AC7" w:rsidP="001015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потребует слаженной работы всех уровней власти в части формирования доходного потенциала и рационального расходования бюджетных средств. Консолидация усилий – залог успешного решения вопросов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4F57C8" w:rsidRPr="004F57C8" w:rsidRDefault="004F57C8" w:rsidP="004F57C8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F57C8" w:rsidRPr="004F57C8" w:rsidSect="00DD6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26D64"/>
    <w:multiLevelType w:val="hybridMultilevel"/>
    <w:tmpl w:val="B79C760A"/>
    <w:lvl w:ilvl="0" w:tplc="BDAAAC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3D3F"/>
    <w:rsid w:val="00074033"/>
    <w:rsid w:val="000E62F1"/>
    <w:rsid w:val="001015C4"/>
    <w:rsid w:val="002003DD"/>
    <w:rsid w:val="00224D64"/>
    <w:rsid w:val="00234865"/>
    <w:rsid w:val="00295551"/>
    <w:rsid w:val="002B2ED6"/>
    <w:rsid w:val="0031419D"/>
    <w:rsid w:val="003202E4"/>
    <w:rsid w:val="003D5128"/>
    <w:rsid w:val="00414E81"/>
    <w:rsid w:val="0045213C"/>
    <w:rsid w:val="004635F9"/>
    <w:rsid w:val="004B65CE"/>
    <w:rsid w:val="004F57C8"/>
    <w:rsid w:val="006204DA"/>
    <w:rsid w:val="00672700"/>
    <w:rsid w:val="00672FED"/>
    <w:rsid w:val="006959D3"/>
    <w:rsid w:val="006B4D12"/>
    <w:rsid w:val="00852694"/>
    <w:rsid w:val="00951E62"/>
    <w:rsid w:val="00953B57"/>
    <w:rsid w:val="00A15D5A"/>
    <w:rsid w:val="00A31F52"/>
    <w:rsid w:val="00C229D4"/>
    <w:rsid w:val="00D93C24"/>
    <w:rsid w:val="00DA6AC7"/>
    <w:rsid w:val="00DD6CC9"/>
    <w:rsid w:val="00E4131B"/>
    <w:rsid w:val="00EF71CC"/>
    <w:rsid w:val="00F33D3F"/>
    <w:rsid w:val="00FB7F76"/>
    <w:rsid w:val="00FC0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5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82001-F797-4B17-8AE8-4D858AAFA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1969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User5</cp:lastModifiedBy>
  <cp:revision>12</cp:revision>
  <dcterms:created xsi:type="dcterms:W3CDTF">2023-11-10T15:03:00Z</dcterms:created>
  <dcterms:modified xsi:type="dcterms:W3CDTF">2023-11-13T12:40:00Z</dcterms:modified>
</cp:coreProperties>
</file>