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EA3F9B" w:rsidRPr="00EA3F9B" w:rsidRDefault="00EA3F9B" w:rsidP="00EA3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3F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БОГОРОДСКОГО МУНИЦИПАЛЬНОГО ОКРУГА </w:t>
      </w:r>
    </w:p>
    <w:p w:rsidR="00EA3F9B" w:rsidRPr="00EA3F9B" w:rsidRDefault="00EA3F9B" w:rsidP="00EA3F9B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3F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КИРОВСКОЙ ОБЛАСТИ</w:t>
      </w:r>
    </w:p>
    <w:p w:rsidR="00EA3F9B" w:rsidRPr="00EA3F9B" w:rsidRDefault="00EA3F9B" w:rsidP="00EA3F9B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3F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EA3F9B" w:rsidRPr="00EA3F9B" w:rsidRDefault="000B0793" w:rsidP="00EA3F9B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29.04.2020</w:t>
      </w:r>
      <w:r w:rsidR="00EA3F9B"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A3F9B"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A3F9B"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19/151</w:t>
      </w:r>
    </w:p>
    <w:p w:rsidR="00EA3F9B" w:rsidRPr="00EA3F9B" w:rsidRDefault="00EA3F9B" w:rsidP="00EA3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A3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EA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3F9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Богородское</w:t>
      </w:r>
      <w:proofErr w:type="spellEnd"/>
    </w:p>
    <w:p w:rsidR="00EA3F9B" w:rsidRPr="00EA3F9B" w:rsidRDefault="00EA3F9B" w:rsidP="00EA3F9B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 области</w:t>
      </w:r>
    </w:p>
    <w:p w:rsidR="00EA3F9B" w:rsidRPr="00EA3F9B" w:rsidRDefault="00EA3F9B" w:rsidP="00EA3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специализированного жилищного фонда Богородского муниципального округа</w:t>
      </w:r>
    </w:p>
    <w:p w:rsidR="00EA3F9B" w:rsidRPr="00EA3F9B" w:rsidRDefault="00EA3F9B" w:rsidP="00EA3F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3F9B" w:rsidRPr="00EA3F9B" w:rsidRDefault="00EA3F9B" w:rsidP="00E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ч. 3 ст. 156 Жилищного кодекса Российской Федерации, Федеральным </w:t>
      </w:r>
      <w:hyperlink r:id="rId6" w:history="1">
        <w:r w:rsidRPr="00EA3F9B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lang w:eastAsia="ru-RU"/>
          </w:rPr>
          <w:t>законом</w:t>
        </w:r>
      </w:hyperlink>
      <w:r w:rsidRPr="00EA3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EA3F9B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lang w:eastAsia="ru-RU"/>
          </w:rPr>
          <w:t>приказом</w:t>
        </w:r>
      </w:hyperlink>
      <w:r w:rsidRPr="00EA3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Министерства строительства и жилищно-коммунального хозяйства Российской Федерации от 27.09.2016 N 668/</w:t>
      </w:r>
      <w:proofErr w:type="spellStart"/>
      <w:r w:rsidRPr="00EA3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proofErr w:type="spellEnd"/>
      <w:r w:rsidRPr="00EA3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фонда", Дума Богородского муниципального округа РЕШИЛА:</w:t>
      </w:r>
    </w:p>
    <w:p w:rsidR="00EA3F9B" w:rsidRPr="00EA3F9B" w:rsidRDefault="00EA3F9B" w:rsidP="00E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</w:t>
      </w:r>
      <w:hyperlink r:id="rId8" w:history="1">
        <w:r w:rsidRPr="00EA3F9B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lang w:eastAsia="ru-RU"/>
          </w:rPr>
          <w:t>Положение</w:t>
        </w:r>
      </w:hyperlink>
      <w:r w:rsidRPr="00EA3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специализированного жилищного фонда Богородского муниципального округа согласно приложению.</w:t>
      </w:r>
    </w:p>
    <w:p w:rsidR="00EA3F9B" w:rsidRPr="00EA3F9B" w:rsidRDefault="00EA3F9B" w:rsidP="00EA3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Признать утратившими силу:</w:t>
      </w:r>
    </w:p>
    <w:p w:rsidR="00EA3F9B" w:rsidRPr="00EA3F9B" w:rsidRDefault="00EA3F9B" w:rsidP="00EA3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Богородской районной Думы от 29.04.2015 № 51/347 «Об утверждении Методики расчета размера платы за пользование жилым помещением (платы за наем) </w:t>
      </w: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специализированного жилого фонда муниципального образования Богородский муниципальный район Кировской области»;</w:t>
      </w:r>
    </w:p>
    <w:p w:rsidR="00EA3F9B" w:rsidRPr="00EA3F9B" w:rsidRDefault="00EA3F9B" w:rsidP="00EA3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Богородской районной Думы от 18.09.2015 № 54/383 «О внесении изменений в решение Богородской районной Думы от 29.04.2015         № 51/347</w:t>
      </w: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A3F9B" w:rsidRPr="00EA3F9B" w:rsidRDefault="00EA3F9B" w:rsidP="00EA3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Богородской поселковой Думы от 05.05.2017 № 42/189 «Об утверждении Положения о плате за пользование жилым помещением (платы за наем) по договору социального найма муниципального жилищного </w:t>
      </w:r>
      <w:proofErr w:type="gramStart"/>
      <w:r w:rsidRPr="00EA3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фонда  и</w:t>
      </w:r>
      <w:proofErr w:type="gramEnd"/>
      <w:r w:rsidRPr="00EA3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Методики расчета размеров платы за пользование жилым помещением (платы за наем) расположенного в муниципальном жилом фонде по договору социального найма»;</w:t>
      </w:r>
    </w:p>
    <w:p w:rsidR="00EA3F9B" w:rsidRPr="00EA3F9B" w:rsidRDefault="00EA3F9B" w:rsidP="00EA3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</w:t>
      </w:r>
      <w:r w:rsidR="00AF1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ешение </w:t>
      </w:r>
      <w:proofErr w:type="spellStart"/>
      <w:r w:rsidR="00AF1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Ошланской</w:t>
      </w:r>
      <w:proofErr w:type="spellEnd"/>
      <w:r w:rsidR="00AF1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сельской Думы </w:t>
      </w:r>
      <w:r w:rsidRPr="00EA3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17.05.2017 № 52/269 «Об утверждении Методики расчета размера платы за наем жилых помещений и базовой ставки платы за наем жилых помещений для нанимателей жилых помещений по договорам социального найма муниципального жилищного фонда муниципального образования </w:t>
      </w:r>
      <w:proofErr w:type="spellStart"/>
      <w:r w:rsidRPr="00EA3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Ошланское</w:t>
      </w:r>
      <w:proofErr w:type="spellEnd"/>
      <w:r w:rsidRPr="00EA3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поселение»;</w:t>
      </w:r>
    </w:p>
    <w:p w:rsidR="00EA3F9B" w:rsidRPr="00EA3F9B" w:rsidRDefault="00EA3F9B" w:rsidP="00EA3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AF1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ешение </w:t>
      </w:r>
      <w:proofErr w:type="spellStart"/>
      <w:r w:rsidR="00AF1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Ошланской</w:t>
      </w:r>
      <w:proofErr w:type="spellEnd"/>
      <w:r w:rsidR="00AF1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сельской Думы </w:t>
      </w:r>
      <w:r w:rsidRPr="00EA3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19.07.2017 № 54/280 «О внесении изменений в решение </w:t>
      </w:r>
      <w:proofErr w:type="spellStart"/>
      <w:r w:rsidRPr="00EA3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Ошланской</w:t>
      </w:r>
      <w:proofErr w:type="spellEnd"/>
      <w:r w:rsidRPr="00EA3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сельской Думы от 17.05.2017 года № 52/269 «Об утверждении Методики расчета размера платы за наем жилых помещений и базовой ставки платы за наем жилых помещений для нанимателей жилых помещений по договорам социального найма муниципального жилищного фонда муниципального образования </w:t>
      </w:r>
      <w:proofErr w:type="spellStart"/>
      <w:r w:rsidRPr="00EA3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Ошланское</w:t>
      </w:r>
      <w:proofErr w:type="spellEnd"/>
      <w:r w:rsidRPr="00EA3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поселение»;</w:t>
      </w:r>
    </w:p>
    <w:p w:rsidR="00EA3F9B" w:rsidRPr="00EA3F9B" w:rsidRDefault="00EA3F9B" w:rsidP="00EA3F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EA3F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Опубликовать настоящее </w:t>
      </w:r>
      <w:r w:rsidRPr="00EA3F9B">
        <w:rPr>
          <w:rFonts w:ascii="Times New Roman" w:eastAsia="Times New Roman" w:hAnsi="Times New Roman" w:cs="Times New Roman"/>
          <w:sz w:val="28"/>
          <w:szCs w:val="28"/>
          <w:lang w:eastAsia="x-none"/>
        </w:rPr>
        <w:t>решение</w:t>
      </w:r>
      <w:r w:rsidRPr="00EA3F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Сборнике основных нормативных</w:t>
      </w:r>
      <w:r w:rsidRPr="00EA3F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правовых</w:t>
      </w:r>
      <w:r w:rsidRPr="00EA3F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район Кировской области в информационно-телекоммуникационной сети «Интернет» </w:t>
      </w:r>
      <w:hyperlink r:id="rId9" w:history="1">
        <w:r w:rsidRPr="00EA3F9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x-none"/>
          </w:rPr>
          <w:t>www</w:t>
        </w:r>
        <w:r w:rsidRPr="00EA3F9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x-none" w:eastAsia="x-none"/>
          </w:rPr>
          <w:t>.</w:t>
        </w:r>
        <w:proofErr w:type="spellStart"/>
        <w:r w:rsidRPr="00EA3F9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x-none"/>
          </w:rPr>
          <w:t>munbog</w:t>
        </w:r>
        <w:proofErr w:type="spellEnd"/>
        <w:r w:rsidRPr="00EA3F9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x-none" w:eastAsia="x-none"/>
          </w:rPr>
          <w:t>.</w:t>
        </w:r>
        <w:proofErr w:type="spellStart"/>
        <w:r w:rsidRPr="00EA3F9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x-none"/>
          </w:rPr>
          <w:t>ru</w:t>
        </w:r>
        <w:proofErr w:type="spellEnd"/>
      </w:hyperlink>
    </w:p>
    <w:p w:rsidR="00EA3F9B" w:rsidRPr="00EA3F9B" w:rsidRDefault="00EA3F9B" w:rsidP="00EA3F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EA3F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Настоящее решение вступает в силу со дня его официального опубликования.</w:t>
      </w:r>
    </w:p>
    <w:p w:rsidR="00EA3F9B" w:rsidRPr="00EA3F9B" w:rsidRDefault="00EA3F9B" w:rsidP="00EA3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3F9B" w:rsidRPr="00EA3F9B" w:rsidRDefault="00EA3F9B" w:rsidP="00EA3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Думы </w:t>
      </w:r>
    </w:p>
    <w:p w:rsidR="00EA3F9B" w:rsidRPr="00EA3F9B" w:rsidRDefault="00EA3F9B" w:rsidP="00EA3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0"/>
          <w:lang w:eastAsia="ru-RU"/>
        </w:rPr>
        <w:t>Богородского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EA3F9B">
        <w:rPr>
          <w:rFonts w:ascii="Times New Roman" w:eastAsia="Times New Roman" w:hAnsi="Times New Roman" w:cs="Times New Roman"/>
          <w:sz w:val="28"/>
          <w:szCs w:val="20"/>
          <w:lang w:eastAsia="ru-RU"/>
        </w:rPr>
        <w:t>А.С. Соболева</w:t>
      </w:r>
    </w:p>
    <w:p w:rsidR="00EA3F9B" w:rsidRPr="00EA3F9B" w:rsidRDefault="00EA3F9B" w:rsidP="00EA3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3F9B" w:rsidRPr="00EA3F9B" w:rsidRDefault="00EA3F9B" w:rsidP="00EA3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Богородского</w:t>
      </w:r>
    </w:p>
    <w:p w:rsidR="00EA3F9B" w:rsidRPr="00EA3F9B" w:rsidRDefault="00EA3F9B" w:rsidP="00EA3F9B">
      <w:pPr>
        <w:tabs>
          <w:tab w:val="left" w:pos="738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округа    </w:t>
      </w:r>
      <w:r w:rsidRPr="00EA3F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А.В. </w:t>
      </w:r>
      <w:proofErr w:type="spellStart"/>
      <w:r w:rsidRPr="00EA3F9B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Растегаев</w:t>
      </w:r>
      <w:proofErr w:type="spellEnd"/>
      <w:r w:rsidRPr="00EA3F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933B4" w:rsidRDefault="00F933B4" w:rsidP="00EA3F9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33B4" w:rsidRDefault="00F933B4" w:rsidP="00EA3F9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1D87" w:rsidRDefault="00AF1D87" w:rsidP="00EA3F9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1D87" w:rsidRDefault="00AF1D87" w:rsidP="00EA3F9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1D87" w:rsidRDefault="00AF1D87" w:rsidP="00EA3F9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1D87" w:rsidRDefault="00AF1D87" w:rsidP="00EA3F9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1D87" w:rsidRDefault="00AF1D87" w:rsidP="00EA3F9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1D87" w:rsidRDefault="00AF1D87" w:rsidP="00EA3F9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1D87" w:rsidRDefault="00AF1D87" w:rsidP="00EA3F9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1D87" w:rsidRDefault="00AF1D87" w:rsidP="00EA3F9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1D87" w:rsidRDefault="00AF1D87" w:rsidP="00EA3F9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1D87" w:rsidRDefault="00AF1D87" w:rsidP="00EA3F9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1D87" w:rsidRDefault="00AF1D87" w:rsidP="00EA3F9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1D87" w:rsidRDefault="00AF1D87" w:rsidP="00EA3F9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1D87" w:rsidRDefault="00AF1D87" w:rsidP="00EA3F9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1D87" w:rsidRDefault="00AF1D87" w:rsidP="00EA3F9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1D87" w:rsidRDefault="00AF1D87" w:rsidP="00EA3F9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1D87" w:rsidRDefault="00AF1D87" w:rsidP="00EA3F9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3F9B" w:rsidRPr="00EA3F9B" w:rsidRDefault="00EA3F9B" w:rsidP="00EA3F9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A3F9B" w:rsidRPr="00EA3F9B" w:rsidRDefault="00EA3F9B" w:rsidP="00EA3F9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F9B" w:rsidRPr="00EA3F9B" w:rsidRDefault="00EA3F9B" w:rsidP="00EA3F9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EA3F9B" w:rsidRPr="00EA3F9B" w:rsidRDefault="00EA3F9B" w:rsidP="00EA3F9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F9B" w:rsidRPr="00EA3F9B" w:rsidRDefault="00EA3F9B" w:rsidP="00EA3F9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</w:t>
      </w:r>
    </w:p>
    <w:p w:rsidR="00EA3F9B" w:rsidRPr="00EA3F9B" w:rsidRDefault="00EA3F9B" w:rsidP="00EA3F9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муниципального </w:t>
      </w:r>
    </w:p>
    <w:p w:rsidR="00EA3F9B" w:rsidRPr="00EA3F9B" w:rsidRDefault="00EA3F9B" w:rsidP="00EA3F9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EA3F9B" w:rsidRPr="00EA3F9B" w:rsidRDefault="00D83E96" w:rsidP="00EA3F9B">
      <w:pPr>
        <w:widowControl w:val="0"/>
        <w:autoSpaceDE w:val="0"/>
        <w:autoSpaceDN w:val="0"/>
        <w:adjustRightInd w:val="0"/>
        <w:spacing w:after="72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29.04.2020 № 19/151</w:t>
      </w:r>
      <w:bookmarkStart w:id="0" w:name="_GoBack"/>
      <w:bookmarkEnd w:id="0"/>
    </w:p>
    <w:p w:rsidR="00EA3F9B" w:rsidRPr="00EA3F9B" w:rsidRDefault="00D83E96" w:rsidP="00EA3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fldChar w:fldCharType="begin"/>
      </w:r>
      <w:r>
        <w:instrText xml:space="preserve"> HYPERLINK "consultantplus://offline/ref=377AA3D485A7701C5BB6A703E2DE8CE344EC87AAAE6AC7993896F8C70C618E6348B06391F03990BA39524DEC7C873CEA6638243FD851B7F08E395648o6BCL" </w:instrText>
      </w:r>
      <w:r>
        <w:fldChar w:fldCharType="separate"/>
      </w:r>
      <w:r w:rsidR="00EA3F9B" w:rsidRPr="00EA3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="00EA3F9B" w:rsidRPr="00EA3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расчете размера платы за пользование жилым </w:t>
      </w:r>
    </w:p>
    <w:p w:rsidR="00EA3F9B" w:rsidRPr="00EA3F9B" w:rsidRDefault="00EA3F9B" w:rsidP="00EA3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помещением (платы за наем) для нанимателей жилых </w:t>
      </w:r>
    </w:p>
    <w:p w:rsidR="00EA3F9B" w:rsidRPr="00EA3F9B" w:rsidRDefault="00EA3F9B" w:rsidP="00EA3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помещений по договорам социального найма и договорам найма </w:t>
      </w:r>
    </w:p>
    <w:p w:rsidR="00EA3F9B" w:rsidRPr="00EA3F9B" w:rsidRDefault="00EA3F9B" w:rsidP="00EA3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жилых помещений специализированного жилищного фонда </w:t>
      </w:r>
    </w:p>
    <w:p w:rsidR="00EA3F9B" w:rsidRPr="00EA3F9B" w:rsidRDefault="00EA3F9B" w:rsidP="00EA3F9B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A3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Богородского муниципального округа</w:t>
      </w:r>
    </w:p>
    <w:p w:rsidR="00EA3F9B" w:rsidRPr="00EA3F9B" w:rsidRDefault="00EA3F9B" w:rsidP="00E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EA3F9B" w:rsidRPr="00EA3F9B" w:rsidRDefault="00EA3F9B" w:rsidP="00E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hyperlink r:id="rId10" w:history="1">
        <w:r w:rsidRPr="00EA3F9B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lang w:eastAsia="ru-RU"/>
          </w:rPr>
          <w:t>Положение</w:t>
        </w:r>
      </w:hyperlink>
      <w:r w:rsidRPr="00EA3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специализированного жилищного фонда Богородского муниципального округа</w:t>
      </w: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Положение), определяет порядок установления платы за пользование жилым помещением для нанимателей жилых помещений по договорам социального найма и договорам найма жилых помещений </w:t>
      </w:r>
      <w:r w:rsidRPr="00EA3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специализированного жилищного фонда Богородского муниципального округа</w:t>
      </w: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плата за наем).</w:t>
      </w:r>
    </w:p>
    <w:p w:rsidR="00EA3F9B" w:rsidRPr="00EA3F9B" w:rsidRDefault="00EA3F9B" w:rsidP="00E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Обязанность по внесению платы за наем возникает у нанимателя, занимающего жилое помещение по договору социального найма или договору найма жилого помещения </w:t>
      </w:r>
      <w:r w:rsidRPr="00EA3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помещений специализированного жилищного фонда</w:t>
      </w: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договор найма). Неиспользование нанимателем помещений не является основанием невнесения платы за наем.</w:t>
      </w:r>
    </w:p>
    <w:p w:rsidR="00EA3F9B" w:rsidRPr="00EA3F9B" w:rsidRDefault="00EA3F9B" w:rsidP="00E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Размер платы за наем устанавливается с использованием коэффициентов, характеризующих качество и благоустройство жилого помещения, а также месторасположение дома.</w:t>
      </w:r>
    </w:p>
    <w:p w:rsidR="00EA3F9B" w:rsidRPr="00EA3F9B" w:rsidRDefault="00EA3F9B" w:rsidP="00E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Размер платы за наем начисляется ежемесячно исходя из общей площади жилого помещения и размера платы за наем, установленного за 1 квадратный метр жилого помещения.</w:t>
      </w:r>
    </w:p>
    <w:p w:rsidR="00EA3F9B" w:rsidRPr="00EA3F9B" w:rsidRDefault="00EA3F9B" w:rsidP="00E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Об изменении размера платы за наем жилого помещения </w:t>
      </w:r>
      <w:proofErr w:type="spellStart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информировать нанимателей жилых помещений в установленном действующим законодательством порядке.</w:t>
      </w:r>
    </w:p>
    <w:p w:rsidR="00EA3F9B" w:rsidRPr="00EA3F9B" w:rsidRDefault="00EA3F9B" w:rsidP="00E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расчета размера платы за наем жилого помещения</w:t>
      </w:r>
    </w:p>
    <w:p w:rsidR="00EA3F9B" w:rsidRPr="00EA3F9B" w:rsidRDefault="00EA3F9B" w:rsidP="00E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Размер платы за наем j-</w:t>
      </w:r>
      <w:proofErr w:type="spellStart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помещения, предоставленного по договору найма, определяется по формуле 1.</w:t>
      </w:r>
    </w:p>
    <w:p w:rsidR="00EA3F9B" w:rsidRDefault="00EA3F9B" w:rsidP="00E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Формула 1:</w:t>
      </w:r>
    </w:p>
    <w:p w:rsidR="00F933B4" w:rsidRPr="00EA3F9B" w:rsidRDefault="00F933B4" w:rsidP="00E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F9B" w:rsidRDefault="00EA3F9B" w:rsidP="00F933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A3F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нj</w:t>
      </w:r>
      <w:proofErr w:type="spellEnd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A3F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proofErr w:type="spellEnd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</w:t>
      </w:r>
      <w:proofErr w:type="spellStart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A3F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proofErr w:type="spellEnd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К</w:t>
      </w:r>
      <w:r w:rsidRPr="00EA3F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</w:t>
      </w:r>
      <w:proofErr w:type="spellStart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A3F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proofErr w:type="spellEnd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933B4" w:rsidRPr="00EA3F9B" w:rsidRDefault="00F933B4" w:rsidP="00F933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F9B" w:rsidRPr="00EA3F9B" w:rsidRDefault="00EA3F9B" w:rsidP="00E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A3F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нj</w:t>
      </w:r>
      <w:proofErr w:type="spellEnd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платы за наем j-</w:t>
      </w:r>
      <w:proofErr w:type="spellStart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помещения, предоставленного по договору найма;</w:t>
      </w:r>
    </w:p>
    <w:p w:rsidR="00EA3F9B" w:rsidRPr="00EA3F9B" w:rsidRDefault="00EA3F9B" w:rsidP="00E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A3F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proofErr w:type="spellEnd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базовый размер платы за наем жилого помещения;</w:t>
      </w:r>
    </w:p>
    <w:p w:rsidR="00EA3F9B" w:rsidRPr="00EA3F9B" w:rsidRDefault="00EA3F9B" w:rsidP="00E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A3F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proofErr w:type="spellEnd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EA3F9B" w:rsidRPr="00EA3F9B" w:rsidRDefault="00EA3F9B" w:rsidP="00E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A3F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соответствия платы;</w:t>
      </w:r>
    </w:p>
    <w:p w:rsidR="00EA3F9B" w:rsidRPr="00EA3F9B" w:rsidRDefault="00EA3F9B" w:rsidP="00E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A3F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proofErr w:type="spellEnd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общая площадь j-</w:t>
      </w:r>
      <w:proofErr w:type="spellStart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помещения, предоставленного по договору найма (кв. м).</w:t>
      </w:r>
    </w:p>
    <w:p w:rsidR="00EA3F9B" w:rsidRPr="00EA3F9B" w:rsidRDefault="00EA3F9B" w:rsidP="00E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соответствия платы К</w:t>
      </w:r>
      <w:r w:rsidRPr="00EA3F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для нанимателей муниципального жилищного фонда, проживающих на территории:</w:t>
      </w:r>
    </w:p>
    <w:p w:rsidR="00EA3F9B" w:rsidRPr="00EA3F9B" w:rsidRDefault="00EA3F9B" w:rsidP="00E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Богородское</w:t>
      </w:r>
      <w:proofErr w:type="spellEnd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0,175;</w:t>
      </w:r>
    </w:p>
    <w:p w:rsidR="00EA3F9B" w:rsidRPr="00EA3F9B" w:rsidRDefault="00EA3F9B" w:rsidP="00E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населенных пунктов - 0,044.</w:t>
      </w:r>
    </w:p>
    <w:p w:rsidR="00EA3F9B" w:rsidRPr="00EA3F9B" w:rsidRDefault="00EA3F9B" w:rsidP="00E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Базовый размер платы за наем жилого помещения определяется по формуле 2.</w:t>
      </w:r>
    </w:p>
    <w:p w:rsidR="00EA3F9B" w:rsidRPr="00EA3F9B" w:rsidRDefault="00EA3F9B" w:rsidP="00E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 2:</w:t>
      </w:r>
    </w:p>
    <w:p w:rsidR="00EA3F9B" w:rsidRDefault="00EA3F9B" w:rsidP="00F933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A3F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EA3F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proofErr w:type="spellEnd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0,001, где:</w:t>
      </w:r>
    </w:p>
    <w:p w:rsidR="00F933B4" w:rsidRPr="00EA3F9B" w:rsidRDefault="00F933B4" w:rsidP="00F933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F9B" w:rsidRPr="00EA3F9B" w:rsidRDefault="00EA3F9B" w:rsidP="00E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A3F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базовый размер платы за наем жилого помещения;</w:t>
      </w:r>
    </w:p>
    <w:p w:rsidR="00EA3F9B" w:rsidRPr="00EA3F9B" w:rsidRDefault="00EA3F9B" w:rsidP="00E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EA3F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proofErr w:type="spellEnd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средняя цена 1 кв. м общей площади квартир на вторичном рынке жилья в Кировской области (определяется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(ЕМИСС)).</w:t>
      </w:r>
    </w:p>
    <w:p w:rsidR="00EA3F9B" w:rsidRPr="00EA3F9B" w:rsidRDefault="00EA3F9B" w:rsidP="00E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указанной информации по Кировской области используется средняя цена 1 кв. м общей площади квартир на вторичном рынке жилья по Приволжскому федеральному округу.</w:t>
      </w:r>
    </w:p>
    <w:p w:rsidR="00EA3F9B" w:rsidRPr="00EA3F9B" w:rsidRDefault="00EA3F9B" w:rsidP="00E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Интегральное значение </w:t>
      </w:r>
      <w:proofErr w:type="spellStart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A3F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proofErr w:type="spellEnd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жилого помещения рассчитывается как средневзвешенное значение показателей по отдельным параметрам по формуле 3.</w:t>
      </w:r>
    </w:p>
    <w:p w:rsidR="00EA3F9B" w:rsidRPr="00EA3F9B" w:rsidRDefault="00EA3F9B" w:rsidP="00E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 3:</w:t>
      </w:r>
    </w:p>
    <w:p w:rsidR="00EA3F9B" w:rsidRDefault="00EA3F9B" w:rsidP="00F933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noProof/>
          <w:position w:val="-29"/>
          <w:sz w:val="28"/>
          <w:szCs w:val="28"/>
          <w:lang w:eastAsia="ru-RU"/>
        </w:rPr>
        <w:drawing>
          <wp:inline distT="0" distB="0" distL="0" distR="0">
            <wp:extent cx="1988185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3B4" w:rsidRPr="00EA3F9B" w:rsidRDefault="00F933B4" w:rsidP="00F933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F9B" w:rsidRPr="00EA3F9B" w:rsidRDefault="00EA3F9B" w:rsidP="00E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A3F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proofErr w:type="spellEnd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EA3F9B" w:rsidRPr="00EA3F9B" w:rsidRDefault="00EA3F9B" w:rsidP="00E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F9B" w:rsidRPr="00EA3F9B" w:rsidRDefault="00EA3F9B" w:rsidP="00E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Pr="00EA3F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коэффициент, характеризующий качество жилого помещения, устанавливается в зависимости от материала стен дома, в котором расположено жилое помещение:</w:t>
      </w:r>
    </w:p>
    <w:p w:rsidR="00EA3F9B" w:rsidRPr="00EA3F9B" w:rsidRDefault="00EA3F9B" w:rsidP="00E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кирпичные, панельные, блочные - 1,0;</w:t>
      </w:r>
    </w:p>
    <w:p w:rsidR="00EA3F9B" w:rsidRPr="00EA3F9B" w:rsidRDefault="00EA3F9B" w:rsidP="00E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деревянные - 0,8;</w:t>
      </w:r>
    </w:p>
    <w:p w:rsidR="00EA3F9B" w:rsidRPr="00EA3F9B" w:rsidRDefault="00EA3F9B" w:rsidP="00E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A3F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коэффициент, характеризующий благоустройство жилого помещения, устанавливается в зависимости от наличия в доме, в котором расположено жилое помещение, внутридомовых инженерных коммуникаций и оборудования, предназначенных для предоставления коммунальных услуг:</w:t>
      </w:r>
    </w:p>
    <w:p w:rsidR="00EA3F9B" w:rsidRPr="00EA3F9B" w:rsidRDefault="00EA3F9B" w:rsidP="00E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 виды благоустройства (наличие услуг централизованного холодного водоснабжения, централизованного отопления, </w:t>
      </w:r>
      <w:proofErr w:type="gramStart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электроснабжения  -</w:t>
      </w:r>
      <w:proofErr w:type="gramEnd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1,3;</w:t>
      </w:r>
    </w:p>
    <w:p w:rsidR="00EA3F9B" w:rsidRPr="00EA3F9B" w:rsidRDefault="00EA3F9B" w:rsidP="003E6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одного вида благоустройства – 1,0</w:t>
      </w:r>
    </w:p>
    <w:p w:rsidR="00EA3F9B" w:rsidRPr="00EA3F9B" w:rsidRDefault="00EA3F9B" w:rsidP="00E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более одного вида благоустройства – 0,8;</w:t>
      </w:r>
    </w:p>
    <w:p w:rsidR="00EA3F9B" w:rsidRPr="00EA3F9B" w:rsidRDefault="00EA3F9B" w:rsidP="00E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A3F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месторасположения дома, устанавливается в зависимости от месторасположения дома, в котором расположено жилое помещение:</w:t>
      </w:r>
    </w:p>
    <w:p w:rsidR="00EA3F9B" w:rsidRPr="00EA3F9B" w:rsidRDefault="00EA3F9B" w:rsidP="00EA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Богородское</w:t>
      </w:r>
      <w:proofErr w:type="spellEnd"/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- 1,0;</w:t>
      </w:r>
    </w:p>
    <w:p w:rsidR="00EA3F9B" w:rsidRPr="00EA3F9B" w:rsidRDefault="00EA3F9B" w:rsidP="00B422EA">
      <w:pPr>
        <w:autoSpaceDE w:val="0"/>
        <w:autoSpaceDN w:val="0"/>
        <w:adjustRightInd w:val="0"/>
        <w:spacing w:after="7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 w:rsidR="00B422EA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льские населенные пункты - 0,8.</w:t>
      </w:r>
    </w:p>
    <w:p w:rsidR="00EA3F9B" w:rsidRPr="00EA3F9B" w:rsidRDefault="00EA3F9B" w:rsidP="00EA3F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EA3F9B" w:rsidRPr="00EA3F9B" w:rsidRDefault="00EA3F9B" w:rsidP="00EA3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2C9" w:rsidRPr="00AE42C9" w:rsidRDefault="00AE42C9" w:rsidP="00AE42C9">
      <w:pPr>
        <w:spacing w:after="0" w:line="240" w:lineRule="auto"/>
        <w:jc w:val="both"/>
        <w:rPr>
          <w:sz w:val="28"/>
          <w:szCs w:val="28"/>
        </w:rPr>
      </w:pPr>
    </w:p>
    <w:sectPr w:rsidR="00AE42C9" w:rsidRPr="00AE42C9" w:rsidSect="00EA3F9B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404B"/>
    <w:multiLevelType w:val="hybridMultilevel"/>
    <w:tmpl w:val="39C80DAA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BA562F3"/>
    <w:multiLevelType w:val="hybridMultilevel"/>
    <w:tmpl w:val="8578CBEE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D27245"/>
    <w:multiLevelType w:val="hybridMultilevel"/>
    <w:tmpl w:val="343AEFC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AE5644"/>
    <w:multiLevelType w:val="hybridMultilevel"/>
    <w:tmpl w:val="58784FE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567F01CD"/>
    <w:multiLevelType w:val="hybridMultilevel"/>
    <w:tmpl w:val="82A8F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648F0"/>
    <w:multiLevelType w:val="hybridMultilevel"/>
    <w:tmpl w:val="CB9E00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B45544"/>
    <w:multiLevelType w:val="hybridMultilevel"/>
    <w:tmpl w:val="ADF8A7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F0093"/>
    <w:multiLevelType w:val="hybridMultilevel"/>
    <w:tmpl w:val="E08607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EE1BDE"/>
    <w:multiLevelType w:val="hybridMultilevel"/>
    <w:tmpl w:val="3E4683A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>
    <w:nsid w:val="6EFF6A9C"/>
    <w:multiLevelType w:val="hybridMultilevel"/>
    <w:tmpl w:val="738885E8"/>
    <w:lvl w:ilvl="0" w:tplc="2CE220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DA4C65"/>
    <w:multiLevelType w:val="hybridMultilevel"/>
    <w:tmpl w:val="FEE66F10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E3"/>
    <w:rsid w:val="00097A45"/>
    <w:rsid w:val="000A0D99"/>
    <w:rsid w:val="000B0793"/>
    <w:rsid w:val="000B0A2B"/>
    <w:rsid w:val="00167F7D"/>
    <w:rsid w:val="00306D2E"/>
    <w:rsid w:val="00391782"/>
    <w:rsid w:val="003E66DB"/>
    <w:rsid w:val="003E70EF"/>
    <w:rsid w:val="00411AE3"/>
    <w:rsid w:val="004341D9"/>
    <w:rsid w:val="00512F54"/>
    <w:rsid w:val="00635C88"/>
    <w:rsid w:val="00652398"/>
    <w:rsid w:val="00671098"/>
    <w:rsid w:val="00686EAE"/>
    <w:rsid w:val="007A279F"/>
    <w:rsid w:val="007B04F7"/>
    <w:rsid w:val="008054BA"/>
    <w:rsid w:val="008D44A5"/>
    <w:rsid w:val="008F732B"/>
    <w:rsid w:val="00933057"/>
    <w:rsid w:val="00990F73"/>
    <w:rsid w:val="00A84E35"/>
    <w:rsid w:val="00AE42C9"/>
    <w:rsid w:val="00AF1D87"/>
    <w:rsid w:val="00B422EA"/>
    <w:rsid w:val="00BA46D4"/>
    <w:rsid w:val="00D12347"/>
    <w:rsid w:val="00D83E96"/>
    <w:rsid w:val="00EA3F9B"/>
    <w:rsid w:val="00F9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chartTrackingRefBased/>
  <w15:docId w15:val="{27ECF3B0-3B5D-4F6F-95FD-2B61BBE3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0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0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933057"/>
    <w:rPr>
      <w:color w:val="0000FF"/>
      <w:u w:val="single"/>
    </w:rPr>
  </w:style>
  <w:style w:type="paragraph" w:styleId="a4">
    <w:name w:val="Title"/>
    <w:basedOn w:val="a"/>
    <w:link w:val="a5"/>
    <w:qFormat/>
    <w:rsid w:val="009330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rsid w:val="0093305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Subtitle"/>
    <w:basedOn w:val="a"/>
    <w:link w:val="a7"/>
    <w:qFormat/>
    <w:rsid w:val="000B0A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0B0A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шрифт"/>
    <w:rsid w:val="000B0A2B"/>
  </w:style>
  <w:style w:type="paragraph" w:customStyle="1" w:styleId="ConsPlusTitle">
    <w:name w:val="ConsPlusTitle"/>
    <w:uiPriority w:val="99"/>
    <w:rsid w:val="000B0A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B0A2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B04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B04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06D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6D2E"/>
  </w:style>
  <w:style w:type="paragraph" w:styleId="aa">
    <w:name w:val="Body Text Indent"/>
    <w:basedOn w:val="a"/>
    <w:link w:val="ab"/>
    <w:uiPriority w:val="99"/>
    <w:semiHidden/>
    <w:unhideWhenUsed/>
    <w:rsid w:val="00306D2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06D2E"/>
  </w:style>
  <w:style w:type="paragraph" w:styleId="ac">
    <w:name w:val="Body Text"/>
    <w:basedOn w:val="a"/>
    <w:link w:val="ad"/>
    <w:uiPriority w:val="99"/>
    <w:semiHidden/>
    <w:unhideWhenUsed/>
    <w:rsid w:val="00EA3F9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A3F9B"/>
  </w:style>
  <w:style w:type="paragraph" w:styleId="ae">
    <w:name w:val="Balloon Text"/>
    <w:basedOn w:val="a"/>
    <w:link w:val="af"/>
    <w:uiPriority w:val="99"/>
    <w:semiHidden/>
    <w:unhideWhenUsed/>
    <w:rsid w:val="003E6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E6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7AA3D485A7701C5BB6A703E2DE8CE344EC87AAAE6AC7993896F8C70C618E6348B06391F03990BA39524DEC7C873CEA6638243FD851B7F08E395648o6B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77AA3D485A7701C5BB6B90EF4B2D0EA46E5DAA2AF67CCCB6DCAFE90533188361AF03DC8B17F83BB3D4C4FED7Do8BC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77AA3D485A7701C5BB6B90EF4B2D0EA47E3DBA7AC68CCCB6DCAFE90533188361AF03DC8B17F83BB3D4C4FED7Do8BCL" TargetMode="Externa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77AA3D485A7701C5BB6A703E2DE8CE344EC87AAAE6AC7993896F8C70C618E6348B06391F03990BA39524DEC7C873CEA6638243FD851B7F08E395648o6B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nb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1D525-B6CE-48BA-A596-3261C1BF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Машинописка</dc:creator>
  <cp:keywords/>
  <dc:description/>
  <cp:lastModifiedBy>Машинописка</cp:lastModifiedBy>
  <cp:revision>2</cp:revision>
  <cp:lastPrinted>2020-04-28T13:30:00Z</cp:lastPrinted>
  <dcterms:created xsi:type="dcterms:W3CDTF">2020-05-07T13:08:00Z</dcterms:created>
  <dcterms:modified xsi:type="dcterms:W3CDTF">2020-05-07T13:08:00Z</dcterms:modified>
</cp:coreProperties>
</file>