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B" w:rsidRDefault="00317FDB" w:rsidP="00D524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432" w:rsidRPr="00D63AC8" w:rsidRDefault="00D52432" w:rsidP="00D524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A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БОГОРОДСКОГО МУНИЦИПАЛЬНОГО ОКРУГА КИРОВСКОЙ ОБЛАСТИ</w:t>
      </w:r>
    </w:p>
    <w:p w:rsidR="00D52432" w:rsidRPr="00D63AC8" w:rsidRDefault="00D52432" w:rsidP="00D52432">
      <w:pPr>
        <w:widowControl w:val="0"/>
        <w:shd w:val="clear" w:color="auto" w:fill="FFFFFF"/>
        <w:spacing w:before="360" w:after="360" w:line="322" w:lineRule="exact"/>
        <w:ind w:hanging="4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D63AC8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52432" w:rsidRPr="00D63AC8" w:rsidRDefault="006B600E" w:rsidP="00D52432">
      <w:pPr>
        <w:widowControl w:val="0"/>
        <w:shd w:val="clear" w:color="auto" w:fill="FFFFFF"/>
        <w:spacing w:after="0" w:line="322" w:lineRule="exact"/>
        <w:ind w:hanging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26.04.2023</w:t>
      </w:r>
      <w:r w:rsidR="00D52432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D52432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52432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D64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D64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D52432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60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/405</w:t>
      </w:r>
    </w:p>
    <w:p w:rsidR="00D52432" w:rsidRPr="00D63AC8" w:rsidRDefault="00D52432" w:rsidP="00D52432">
      <w:pPr>
        <w:widowControl w:val="0"/>
        <w:shd w:val="clear" w:color="auto" w:fill="FFFFFF"/>
        <w:spacing w:after="0" w:line="322" w:lineRule="exact"/>
        <w:ind w:hanging="4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Богородское</w:t>
      </w:r>
      <w:proofErr w:type="spellEnd"/>
    </w:p>
    <w:p w:rsidR="00D52432" w:rsidRPr="00D63AC8" w:rsidRDefault="00D52432" w:rsidP="00D52432">
      <w:pPr>
        <w:spacing w:after="48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52432" w:rsidRPr="00D63AC8" w:rsidRDefault="00D52432" w:rsidP="00D5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1C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публичный слушаниях, общественных обсуждениях в муниципальном образовании Богородский муниципальный округ Кировской области </w:t>
      </w:r>
    </w:p>
    <w:p w:rsidR="00D52432" w:rsidRPr="00D63AC8" w:rsidRDefault="00D52432" w:rsidP="00D5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47" w:rsidRDefault="00187F61" w:rsidP="00C13F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30.12.2021 № 478-ФЗ «О внесении изменений в отдельные законодательные акты Российской Федерации» и руководствуясь </w:t>
      </w:r>
      <w:r w:rsidR="00387447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муниципального образования Богородский муниципальный округ Кировской области,</w:t>
      </w:r>
      <w:r w:rsidR="00CB2C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7447">
        <w:rPr>
          <w:rFonts w:ascii="Times New Roman" w:eastAsia="Calibri" w:hAnsi="Times New Roman" w:cs="Times New Roman"/>
          <w:sz w:val="28"/>
          <w:szCs w:val="28"/>
          <w:lang w:eastAsia="ru-RU"/>
        </w:rPr>
        <w:t>Дума Богородского муниципального округа РЕШИЛА:</w:t>
      </w:r>
    </w:p>
    <w:p w:rsidR="00187F61" w:rsidRPr="00840B8D" w:rsidRDefault="00187F61" w:rsidP="00C13F2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81399D" w:rsidRPr="000E6D6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Pr="000E6D6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1399D" w:rsidRPr="000E6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публичных слушаниях, общественных обсуждениях в муниципальном образовании Богородский муниципальный округ Кировской области»</w:t>
      </w:r>
      <w:r w:rsidRPr="000E6D6A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утвержденное решением Думы Богородского муниципального округа от 08.06.2022 № 48/340 «Об утверждении Положения о публичных слушаниях, общественных обсуждениях в муниципальном образовании Богородский муниципальный округ Кировской области</w:t>
      </w:r>
      <w:r w:rsidRPr="00840B8D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="0081399D" w:rsidRPr="00840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6D6A" w:rsidRPr="00840B8D">
        <w:rPr>
          <w:rFonts w:ascii="Times New Roman" w:hAnsi="Times New Roman" w:cs="Times New Roman"/>
          <w:sz w:val="28"/>
          <w:szCs w:val="28"/>
        </w:rPr>
        <w:t>с изменениями, внесенными решением Думы Богородского муниципального округа</w:t>
      </w:r>
      <w:r w:rsidR="00840B8D" w:rsidRPr="00840B8D">
        <w:rPr>
          <w:rFonts w:ascii="Times New Roman" w:hAnsi="Times New Roman" w:cs="Times New Roman"/>
          <w:sz w:val="28"/>
          <w:szCs w:val="28"/>
        </w:rPr>
        <w:t xml:space="preserve"> от </w:t>
      </w:r>
      <w:r w:rsidR="000E6D6A" w:rsidRPr="00840B8D">
        <w:rPr>
          <w:rFonts w:ascii="Times New Roman" w:hAnsi="Times New Roman" w:cs="Times New Roman"/>
          <w:sz w:val="28"/>
          <w:szCs w:val="28"/>
        </w:rPr>
        <w:t xml:space="preserve"> </w:t>
      </w:r>
      <w:r w:rsidR="00840B8D" w:rsidRPr="00840B8D">
        <w:rPr>
          <w:rFonts w:ascii="Times New Roman" w:hAnsi="Times New Roman" w:cs="Times New Roman"/>
          <w:sz w:val="28"/>
          <w:szCs w:val="28"/>
        </w:rPr>
        <w:t xml:space="preserve">10.08.2022 </w:t>
      </w:r>
      <w:r w:rsidR="00B22FB0">
        <w:rPr>
          <w:rFonts w:ascii="Times New Roman" w:hAnsi="Times New Roman" w:cs="Times New Roman"/>
          <w:sz w:val="28"/>
          <w:szCs w:val="28"/>
        </w:rPr>
        <w:t>№51/361, от 16.11.2022 № 55/382:</w:t>
      </w:r>
    </w:p>
    <w:p w:rsidR="00840B8D" w:rsidRPr="00840B8D" w:rsidRDefault="00840B8D" w:rsidP="00C13F2D">
      <w:pPr>
        <w:suppressAutoHyphens/>
        <w:spacing w:after="0" w:line="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t xml:space="preserve">1.1 Часть 2 статьи </w:t>
      </w:r>
      <w:proofErr w:type="gramStart"/>
      <w:r w:rsidRPr="00840B8D">
        <w:rPr>
          <w:rFonts w:ascii="Times New Roman" w:hAnsi="Times New Roman" w:cs="Times New Roman"/>
          <w:sz w:val="28"/>
          <w:szCs w:val="28"/>
        </w:rPr>
        <w:t>5  «</w:t>
      </w:r>
      <w:proofErr w:type="gramEnd"/>
      <w:r w:rsidRPr="00840B8D">
        <w:rPr>
          <w:rFonts w:ascii="Times New Roman" w:hAnsi="Times New Roman" w:cs="Times New Roman"/>
          <w:sz w:val="28"/>
          <w:szCs w:val="28"/>
        </w:rPr>
        <w:t>Организация подготовки к публичным слушаниям» Положения дополнить абзацем следующего содержания:</w:t>
      </w:r>
    </w:p>
    <w:p w:rsidR="00840B8D" w:rsidRPr="00840B8D" w:rsidRDefault="00840B8D" w:rsidP="00C13F2D">
      <w:pPr>
        <w:spacing w:after="0" w:line="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t>«Для размещения материалов и информации о проведении публичных слушаний, обеспечения возможности представления жителями Богородского района своих замечаний и предложений по проекту муниципального правового акта, а также для участия жителей Богородского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портал).».</w:t>
      </w:r>
    </w:p>
    <w:p w:rsidR="00840B8D" w:rsidRPr="00840B8D" w:rsidRDefault="00840B8D" w:rsidP="00C13F2D">
      <w:pPr>
        <w:suppressAutoHyphens/>
        <w:spacing w:after="0" w:line="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t>1.2. Дополнить статьей 8.1. следующего содержания:</w:t>
      </w:r>
    </w:p>
    <w:p w:rsidR="00840B8D" w:rsidRPr="00840B8D" w:rsidRDefault="00840B8D" w:rsidP="00C13F2D">
      <w:pPr>
        <w:spacing w:after="0" w:line="0" w:lineRule="atLeast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8D">
        <w:rPr>
          <w:rFonts w:ascii="Times New Roman" w:hAnsi="Times New Roman" w:cs="Times New Roman"/>
          <w:b/>
          <w:sz w:val="28"/>
          <w:szCs w:val="28"/>
        </w:rPr>
        <w:t>«Статья 8.1. Проведение публичных слушаний с использованием Единого портала</w:t>
      </w:r>
    </w:p>
    <w:p w:rsidR="00840B8D" w:rsidRPr="00840B8D" w:rsidRDefault="00840B8D" w:rsidP="00C13F2D">
      <w:pPr>
        <w:spacing w:after="0" w:line="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t xml:space="preserve">1. Проведение публичных слушаний с использованием Единого портала осуществляется в соответствии с </w:t>
      </w:r>
      <w:hyperlink r:id="rId6" w:history="1">
        <w:r w:rsidRPr="00840B8D">
          <w:rPr>
            <w:rStyle w:val="a6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40B8D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N 101.</w:t>
      </w:r>
    </w:p>
    <w:p w:rsidR="00840B8D" w:rsidRPr="00840B8D" w:rsidRDefault="00840B8D" w:rsidP="00C13F2D">
      <w:pPr>
        <w:spacing w:after="0" w:line="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lastRenderedPageBreak/>
        <w:t>2. По окончании проведения публичных слушаний осуществляется подведение итогов публичных слушаний.</w:t>
      </w:r>
    </w:p>
    <w:p w:rsidR="00840B8D" w:rsidRPr="00840B8D" w:rsidRDefault="00840B8D" w:rsidP="00C13F2D">
      <w:pPr>
        <w:spacing w:after="0" w:line="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t>3. Лицо, ответственное за подготовку и проведение публичных слушаний, оформляет протокол публичных слушаний в 2-х экземплярах.</w:t>
      </w:r>
    </w:p>
    <w:p w:rsidR="00840B8D" w:rsidRPr="00840B8D" w:rsidRDefault="00840B8D" w:rsidP="00C13F2D">
      <w:pPr>
        <w:spacing w:after="0" w:line="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t>4. В протокол включаются замечания и предложения лиц, участвовавших в публичных слушаниях, поступившие в период проведения публичных слушаний.</w:t>
      </w:r>
    </w:p>
    <w:p w:rsidR="00840B8D" w:rsidRPr="00840B8D" w:rsidRDefault="00840B8D" w:rsidP="00C13F2D">
      <w:pPr>
        <w:spacing w:after="0" w:line="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t xml:space="preserve">5. Каждый экземпляр протокола публичных слушаний подписывается председателем и секретарем публичных слушаний. Хранение первого экземпляра протокола публичных слушаний осуществляется администрацией </w:t>
      </w:r>
      <w:r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r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B8D">
        <w:rPr>
          <w:rFonts w:ascii="Times New Roman" w:hAnsi="Times New Roman" w:cs="Times New Roman"/>
          <w:sz w:val="28"/>
          <w:szCs w:val="28"/>
        </w:rPr>
        <w:t>, второго - органом, назначившим публичные слушания.</w:t>
      </w:r>
    </w:p>
    <w:p w:rsidR="00840B8D" w:rsidRPr="00840B8D" w:rsidRDefault="00840B8D" w:rsidP="00C13F2D">
      <w:pPr>
        <w:spacing w:after="0" w:line="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t>6. На основании протокола публичных слушаний лицо, ответственное за подготовку и проведение публичных слушаний, готовит заключение о результатах публичных слушаний и мотивированное обоснование принятых решений. Заключение о результатах публичных слушаний подписывается председателем публичных слушаний и является приложением к протоколу публичных слушаний.</w:t>
      </w:r>
    </w:p>
    <w:p w:rsidR="00840B8D" w:rsidRPr="00840B8D" w:rsidRDefault="00840B8D" w:rsidP="00C13F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B8D">
        <w:rPr>
          <w:rFonts w:ascii="Times New Roman" w:hAnsi="Times New Roman" w:cs="Times New Roman"/>
          <w:sz w:val="28"/>
          <w:szCs w:val="28"/>
        </w:rPr>
        <w:t xml:space="preserve">7. Результаты публичных слушаний и мотивированное обоснование принятых решений подлежат опубликованию лицом, ответственным за подготовку и проведение публичных слушаний, в соответствующем разделе платформы обратной связи Единого портала для ознакомления жителей </w:t>
      </w:r>
      <w:r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r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B8D">
        <w:rPr>
          <w:rFonts w:ascii="Times New Roman" w:hAnsi="Times New Roman" w:cs="Times New Roman"/>
          <w:sz w:val="28"/>
          <w:szCs w:val="28"/>
        </w:rPr>
        <w:t xml:space="preserve"> не позднее 7 дней после проведения публичных слушаний.».</w:t>
      </w:r>
    </w:p>
    <w:p w:rsidR="00B84BF6" w:rsidRDefault="00B84BF6" w:rsidP="00C13F2D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432" w:rsidRPr="00840B8D" w:rsidRDefault="00D52432" w:rsidP="00C13F2D">
      <w:pPr>
        <w:pStyle w:val="a3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муниципального округа Кировской области и разместить на официальном сайте органов местного самоуправления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Pr="00840B8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840B8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840B8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munbog</w:t>
        </w:r>
        <w:proofErr w:type="spellEnd"/>
        <w:r w:rsidRPr="00840B8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43.</w:t>
        </w:r>
        <w:proofErr w:type="spellStart"/>
        <w:r w:rsidRPr="00840B8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40B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52432" w:rsidRPr="00840B8D" w:rsidRDefault="00D52432" w:rsidP="00C13F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4283"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Думы                                                                          </w:t>
      </w: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Богородского муниципального округа    </w:t>
      </w:r>
      <w:r w:rsidR="006B6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>Шелгинских</w:t>
      </w:r>
      <w:proofErr w:type="spellEnd"/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Богородского муниципального</w:t>
      </w: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Кировской области                         </w:t>
      </w:r>
      <w:proofErr w:type="spellStart"/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>А.С.</w:t>
      </w:r>
      <w:r w:rsidR="00F57D35">
        <w:rPr>
          <w:rFonts w:ascii="Times New Roman" w:eastAsia="Calibri" w:hAnsi="Times New Roman" w:cs="Times New Roman"/>
          <w:sz w:val="28"/>
          <w:szCs w:val="28"/>
          <w:lang w:eastAsia="ru-RU"/>
        </w:rPr>
        <w:t>Соболева</w:t>
      </w:r>
      <w:proofErr w:type="spellEnd"/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569" w:type="dxa"/>
        <w:tblInd w:w="108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C13F2D" w:rsidRPr="00C13F2D" w:rsidTr="00C13F2D">
        <w:tc>
          <w:tcPr>
            <w:tcW w:w="4784" w:type="dxa"/>
          </w:tcPr>
          <w:p w:rsidR="00C13F2D" w:rsidRPr="00C13F2D" w:rsidRDefault="00C13F2D" w:rsidP="00C13F2D">
            <w:pPr>
              <w:spacing w:after="0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C13F2D" w:rsidRPr="00C13F2D" w:rsidRDefault="00C13F2D" w:rsidP="00C13F2D">
            <w:pPr>
              <w:tabs>
                <w:tab w:val="left" w:pos="258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22C" w:rsidRDefault="003A222C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432" w:rsidRDefault="00D52432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432" w:rsidRDefault="00D52432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432" w:rsidRDefault="00D52432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432" w:rsidRDefault="00D52432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432" w:rsidRDefault="00D52432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3B4283" w:rsidSect="00840B8D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3B3"/>
    <w:multiLevelType w:val="hybridMultilevel"/>
    <w:tmpl w:val="9948F964"/>
    <w:lvl w:ilvl="0" w:tplc="C9B8456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917CC5"/>
    <w:multiLevelType w:val="hybridMultilevel"/>
    <w:tmpl w:val="485C73F8"/>
    <w:lvl w:ilvl="0" w:tplc="B172F2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55F4A"/>
    <w:multiLevelType w:val="multilevel"/>
    <w:tmpl w:val="3B3CD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3F19E6"/>
    <w:multiLevelType w:val="hybridMultilevel"/>
    <w:tmpl w:val="A0488186"/>
    <w:lvl w:ilvl="0" w:tplc="D74E850C">
      <w:start w:val="1"/>
      <w:numFmt w:val="decimal"/>
      <w:lvlText w:val="%1."/>
      <w:lvlJc w:val="left"/>
      <w:pPr>
        <w:ind w:left="1188" w:hanging="48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212278"/>
    <w:multiLevelType w:val="multilevel"/>
    <w:tmpl w:val="5950D832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5" w15:restartNumberingAfterBreak="0">
    <w:nsid w:val="6A57693B"/>
    <w:multiLevelType w:val="multilevel"/>
    <w:tmpl w:val="B7EEC22A"/>
    <w:lvl w:ilvl="0">
      <w:start w:val="1"/>
      <w:numFmt w:val="decimal"/>
      <w:lvlText w:val="%1."/>
      <w:lvlJc w:val="left"/>
      <w:pPr>
        <w:ind w:left="1758" w:hanging="45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9"/>
    <w:rsid w:val="000A12F9"/>
    <w:rsid w:val="000E6D6A"/>
    <w:rsid w:val="000F6BDC"/>
    <w:rsid w:val="00187F61"/>
    <w:rsid w:val="001C073B"/>
    <w:rsid w:val="001E1F65"/>
    <w:rsid w:val="00210EF1"/>
    <w:rsid w:val="00240610"/>
    <w:rsid w:val="002B751D"/>
    <w:rsid w:val="00317FDB"/>
    <w:rsid w:val="00346321"/>
    <w:rsid w:val="00387447"/>
    <w:rsid w:val="003A222C"/>
    <w:rsid w:val="003B4283"/>
    <w:rsid w:val="003D01E0"/>
    <w:rsid w:val="003F39DF"/>
    <w:rsid w:val="00442A74"/>
    <w:rsid w:val="00443F87"/>
    <w:rsid w:val="004B2820"/>
    <w:rsid w:val="004B4C5F"/>
    <w:rsid w:val="004C219B"/>
    <w:rsid w:val="005E1170"/>
    <w:rsid w:val="006B600E"/>
    <w:rsid w:val="007E711F"/>
    <w:rsid w:val="0081399D"/>
    <w:rsid w:val="00840B8D"/>
    <w:rsid w:val="009D7EA3"/>
    <w:rsid w:val="009E1926"/>
    <w:rsid w:val="009F6D6C"/>
    <w:rsid w:val="00A52177"/>
    <w:rsid w:val="00B22FB0"/>
    <w:rsid w:val="00B84BF6"/>
    <w:rsid w:val="00B87228"/>
    <w:rsid w:val="00BA48AD"/>
    <w:rsid w:val="00BD0607"/>
    <w:rsid w:val="00C13F2D"/>
    <w:rsid w:val="00C73EDC"/>
    <w:rsid w:val="00CB2C9F"/>
    <w:rsid w:val="00D52432"/>
    <w:rsid w:val="00D63AC8"/>
    <w:rsid w:val="00D64773"/>
    <w:rsid w:val="00DC6C95"/>
    <w:rsid w:val="00E67406"/>
    <w:rsid w:val="00EB1A17"/>
    <w:rsid w:val="00F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EACC1-6E60-4CBE-911B-32A07ADD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11F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840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nbog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3CEEFE5A208DB629128CA4F3DD539020CE64118384D0CEE34C80066B4A4F3572E0C3683331D823F5E2A363B4BC060FEF6EADAFF1FB76FU8l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CE6A-4BBC-4E15-9B28-8B3BC66F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ORG_OTDEL</cp:lastModifiedBy>
  <cp:revision>32</cp:revision>
  <cp:lastPrinted>2022-11-15T09:28:00Z</cp:lastPrinted>
  <dcterms:created xsi:type="dcterms:W3CDTF">2022-06-28T11:29:00Z</dcterms:created>
  <dcterms:modified xsi:type="dcterms:W3CDTF">2023-04-27T13:00:00Z</dcterms:modified>
</cp:coreProperties>
</file>