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FA7347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0604B0">
        <w:rPr>
          <w:sz w:val="28"/>
          <w:szCs w:val="28"/>
        </w:rPr>
        <w:t>14</w:t>
      </w:r>
      <w:r w:rsidR="00506B4D">
        <w:rPr>
          <w:sz w:val="28"/>
          <w:szCs w:val="28"/>
        </w:rPr>
        <w:t>.12.202</w:t>
      </w:r>
      <w:r w:rsidR="000604B0">
        <w:rPr>
          <w:sz w:val="28"/>
          <w:szCs w:val="28"/>
        </w:rPr>
        <w:t>2</w:t>
      </w:r>
      <w:r w:rsidR="003E422F" w:rsidRPr="00BE2D0C">
        <w:rPr>
          <w:sz w:val="28"/>
          <w:szCs w:val="28"/>
        </w:rPr>
        <w:t xml:space="preserve"> 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19313D">
        <w:rPr>
          <w:sz w:val="28"/>
          <w:szCs w:val="28"/>
        </w:rPr>
        <w:t>56/384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BE2D0C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proofErr w:type="spellStart"/>
            <w:r w:rsidRPr="00BE2D0C">
              <w:rPr>
                <w:sz w:val="28"/>
                <w:szCs w:val="28"/>
              </w:rPr>
              <w:t>пгт</w:t>
            </w:r>
            <w:proofErr w:type="spellEnd"/>
            <w:r w:rsidRPr="00BE2D0C">
              <w:rPr>
                <w:sz w:val="28"/>
                <w:szCs w:val="28"/>
              </w:rPr>
              <w:t xml:space="preserve">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3E422F" w:rsidRDefault="0056755D" w:rsidP="00506B4D">
            <w:pPr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 xml:space="preserve">О </w:t>
            </w:r>
            <w:r w:rsidR="00506B4D">
              <w:rPr>
                <w:b/>
                <w:sz w:val="28"/>
                <w:szCs w:val="28"/>
              </w:rPr>
              <w:t>состоянии преступности и правонарушений на территории Богородского района</w:t>
            </w:r>
          </w:p>
          <w:p w:rsidR="00506B4D" w:rsidRPr="00BE2D0C" w:rsidRDefault="00506B4D" w:rsidP="00506B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0564" w:rsidRDefault="0056755D" w:rsidP="00490564">
      <w:pPr>
        <w:spacing w:line="360" w:lineRule="auto"/>
        <w:ind w:firstLine="709"/>
        <w:jc w:val="both"/>
        <w:rPr>
          <w:sz w:val="28"/>
          <w:szCs w:val="28"/>
        </w:rPr>
      </w:pPr>
      <w:r w:rsidRPr="00490564">
        <w:rPr>
          <w:sz w:val="28"/>
          <w:szCs w:val="28"/>
        </w:rPr>
        <w:tab/>
      </w:r>
      <w:r w:rsidR="00490564" w:rsidRPr="00490564">
        <w:rPr>
          <w:sz w:val="28"/>
          <w:szCs w:val="28"/>
        </w:rPr>
        <w:t>На основании выступления начальника МО МВД России (</w:t>
      </w:r>
      <w:proofErr w:type="spellStart"/>
      <w:r w:rsidR="00490564" w:rsidRPr="00490564">
        <w:rPr>
          <w:sz w:val="28"/>
          <w:szCs w:val="28"/>
        </w:rPr>
        <w:t>Куменский</w:t>
      </w:r>
      <w:proofErr w:type="spellEnd"/>
      <w:r w:rsidR="00490564" w:rsidRPr="00490564">
        <w:rPr>
          <w:sz w:val="28"/>
          <w:szCs w:val="28"/>
        </w:rPr>
        <w:t>) О состоянии преступности и правонарушений на территории Богородского района за 202</w:t>
      </w:r>
      <w:r w:rsidR="000604B0">
        <w:rPr>
          <w:sz w:val="28"/>
          <w:szCs w:val="28"/>
        </w:rPr>
        <w:t>1</w:t>
      </w:r>
      <w:r w:rsidR="00490564" w:rsidRPr="00490564">
        <w:rPr>
          <w:sz w:val="28"/>
          <w:szCs w:val="28"/>
        </w:rPr>
        <w:t xml:space="preserve"> и 202</w:t>
      </w:r>
      <w:r w:rsidR="000604B0">
        <w:rPr>
          <w:sz w:val="28"/>
          <w:szCs w:val="28"/>
        </w:rPr>
        <w:t>2</w:t>
      </w:r>
      <w:r w:rsidR="00490564" w:rsidRPr="00490564">
        <w:rPr>
          <w:sz w:val="28"/>
          <w:szCs w:val="28"/>
        </w:rPr>
        <w:t xml:space="preserve"> </w:t>
      </w:r>
      <w:proofErr w:type="gramStart"/>
      <w:r w:rsidR="00490564" w:rsidRPr="00490564">
        <w:rPr>
          <w:sz w:val="28"/>
          <w:szCs w:val="28"/>
        </w:rPr>
        <w:t>годы,  Дума</w:t>
      </w:r>
      <w:proofErr w:type="gramEnd"/>
      <w:r w:rsidR="00490564" w:rsidRPr="00490564">
        <w:rPr>
          <w:sz w:val="28"/>
          <w:szCs w:val="28"/>
        </w:rPr>
        <w:t xml:space="preserve"> Богородского муниципального округа РЕШИЛА:</w:t>
      </w:r>
    </w:p>
    <w:p w:rsidR="00C90C50" w:rsidRPr="00490564" w:rsidRDefault="00C90C50" w:rsidP="00490564">
      <w:pPr>
        <w:pStyle w:val="ad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90564">
        <w:rPr>
          <w:sz w:val="28"/>
          <w:szCs w:val="28"/>
        </w:rPr>
        <w:t>Принять информацию к сведению.</w:t>
      </w:r>
    </w:p>
    <w:p w:rsidR="00A16A76" w:rsidRPr="009A5CD7" w:rsidRDefault="00A16A76" w:rsidP="00C90C50">
      <w:pPr>
        <w:pStyle w:val="ConsPlusNonformat"/>
        <w:numPr>
          <w:ilvl w:val="0"/>
          <w:numId w:val="5"/>
        </w:numPr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D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3F3BF0" w:rsidRPr="003F3BF0" w:rsidRDefault="003F3BF0" w:rsidP="003F3BF0">
      <w:pPr>
        <w:jc w:val="both"/>
        <w:rPr>
          <w:sz w:val="28"/>
          <w:szCs w:val="28"/>
        </w:rPr>
      </w:pPr>
      <w:r w:rsidRPr="003F3BF0">
        <w:rPr>
          <w:sz w:val="28"/>
          <w:szCs w:val="28"/>
        </w:rPr>
        <w:t xml:space="preserve">Председатель Думы </w:t>
      </w:r>
    </w:p>
    <w:p w:rsidR="003F3BF0" w:rsidRPr="003F3BF0" w:rsidRDefault="003F3BF0" w:rsidP="003F3BF0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 w:rsidRPr="003F3BF0">
        <w:rPr>
          <w:sz w:val="28"/>
          <w:szCs w:val="28"/>
        </w:rPr>
        <w:t>Богородского муниципального округа        И.В. Шелгинских</w:t>
      </w:r>
    </w:p>
    <w:p w:rsidR="003F3BF0" w:rsidRPr="003F3BF0" w:rsidRDefault="003F3BF0" w:rsidP="003F3BF0">
      <w:pPr>
        <w:jc w:val="both"/>
        <w:rPr>
          <w:sz w:val="28"/>
          <w:szCs w:val="28"/>
        </w:rPr>
      </w:pPr>
      <w:r w:rsidRPr="003F3BF0">
        <w:rPr>
          <w:sz w:val="28"/>
          <w:szCs w:val="28"/>
        </w:rPr>
        <w:t>Глава Богородского</w:t>
      </w:r>
    </w:p>
    <w:p w:rsidR="003F3BF0" w:rsidRPr="003F3BF0" w:rsidRDefault="003F3BF0" w:rsidP="003F3BF0">
      <w:pPr>
        <w:tabs>
          <w:tab w:val="left" w:pos="7371"/>
        </w:tabs>
        <w:spacing w:after="360"/>
        <w:rPr>
          <w:sz w:val="28"/>
          <w:szCs w:val="28"/>
        </w:rPr>
      </w:pPr>
      <w:r w:rsidRPr="003F3BF0">
        <w:rPr>
          <w:sz w:val="28"/>
          <w:szCs w:val="28"/>
        </w:rPr>
        <w:t>муниципального округа     А.С. Соболева</w:t>
      </w:r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43720A" w:rsidRDefault="0043720A" w:rsidP="0013769C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5B7BDA" w:rsidRPr="00483BF2" w:rsidRDefault="005B7BDA" w:rsidP="005B7BDA">
      <w:pPr>
        <w:pStyle w:val="af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Отчет</w:t>
      </w:r>
    </w:p>
    <w:p w:rsidR="005B7BDA" w:rsidRDefault="005B7BDA" w:rsidP="005B7BDA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начальника МО МВД России «</w:t>
      </w:r>
      <w:proofErr w:type="spellStart"/>
      <w:r>
        <w:rPr>
          <w:rFonts w:ascii="Times New Roman" w:hAnsi="Times New Roman"/>
          <w:b/>
          <w:sz w:val="28"/>
        </w:rPr>
        <w:t>Куменский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5B7BDA" w:rsidRDefault="005B7BDA" w:rsidP="005B7BDA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подполковника полиции Р.Н. Дубровина</w:t>
      </w:r>
    </w:p>
    <w:p w:rsidR="005B7BDA" w:rsidRDefault="005B7BDA" w:rsidP="005B7BDA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перед представительным органом Богородского муниципального округа:</w:t>
      </w:r>
    </w:p>
    <w:p w:rsidR="005B7BDA" w:rsidRPr="00A147B0" w:rsidRDefault="005B7BDA" w:rsidP="005B7BDA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состоянии преступности</w:t>
      </w:r>
      <w:r w:rsidRPr="00A147B0">
        <w:rPr>
          <w:rFonts w:ascii="Times New Roman" w:hAnsi="Times New Roman"/>
          <w:b/>
          <w:sz w:val="28"/>
        </w:rPr>
        <w:t xml:space="preserve"> и правонарушени</w:t>
      </w:r>
      <w:r>
        <w:rPr>
          <w:rFonts w:ascii="Times New Roman" w:hAnsi="Times New Roman"/>
          <w:b/>
          <w:sz w:val="28"/>
        </w:rPr>
        <w:t>й</w:t>
      </w:r>
      <w:r w:rsidRPr="00A147B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2022 год на территории Богородского муниципального округа»</w:t>
      </w:r>
      <w:r w:rsidRPr="00A147B0">
        <w:rPr>
          <w:rFonts w:ascii="Times New Roman" w:hAnsi="Times New Roman"/>
          <w:b/>
          <w:sz w:val="28"/>
        </w:rPr>
        <w:t>.</w:t>
      </w:r>
    </w:p>
    <w:p w:rsidR="005B7BDA" w:rsidRPr="00C67050" w:rsidRDefault="005B7BDA" w:rsidP="005B7BDA">
      <w:pPr>
        <w:ind w:firstLine="708"/>
        <w:jc w:val="both"/>
        <w:rPr>
          <w:sz w:val="28"/>
          <w:szCs w:val="28"/>
        </w:rPr>
      </w:pPr>
    </w:p>
    <w:p w:rsidR="005B7BDA" w:rsidRDefault="005B7BDA" w:rsidP="005B7BDA">
      <w:pPr>
        <w:pStyle w:val="2"/>
        <w:ind w:firstLine="708"/>
        <w:jc w:val="center"/>
        <w:rPr>
          <w:sz w:val="32"/>
          <w:szCs w:val="32"/>
        </w:rPr>
      </w:pPr>
      <w:r w:rsidRPr="00550F7E">
        <w:rPr>
          <w:sz w:val="32"/>
          <w:szCs w:val="32"/>
        </w:rPr>
        <w:t>Уважаемые депутаты!</w:t>
      </w:r>
    </w:p>
    <w:p w:rsidR="005B7BDA" w:rsidRPr="00550F7E" w:rsidRDefault="005B7BDA" w:rsidP="005B7BDA"/>
    <w:p w:rsidR="005B7BDA" w:rsidRPr="003D3FE1" w:rsidRDefault="005B7BDA" w:rsidP="005B7BDA">
      <w:pPr>
        <w:ind w:firstLine="709"/>
        <w:jc w:val="both"/>
        <w:rPr>
          <w:sz w:val="28"/>
          <w:szCs w:val="28"/>
        </w:rPr>
      </w:pPr>
      <w:r>
        <w:rPr>
          <w:sz w:val="29"/>
          <w:szCs w:val="29"/>
        </w:rPr>
        <w:t>За рассматриваемый период</w:t>
      </w:r>
      <w:r w:rsidRPr="00320AC8">
        <w:rPr>
          <w:sz w:val="29"/>
          <w:szCs w:val="29"/>
        </w:rPr>
        <w:t xml:space="preserve"> во взаимодействии с други</w:t>
      </w:r>
      <w:r>
        <w:rPr>
          <w:sz w:val="29"/>
          <w:szCs w:val="29"/>
        </w:rPr>
        <w:t>ми правоохранительными органами</w:t>
      </w:r>
      <w:r w:rsidRPr="00320AC8">
        <w:rPr>
          <w:sz w:val="29"/>
          <w:szCs w:val="29"/>
        </w:rPr>
        <w:t xml:space="preserve"> осуществлялся комплекс мер, направленных на защиту граждан от преступных посягательств, обеспечение правопорядка и общественной безопасно</w:t>
      </w:r>
      <w:r>
        <w:rPr>
          <w:sz w:val="29"/>
          <w:szCs w:val="29"/>
        </w:rPr>
        <w:t xml:space="preserve">сти на обслуживаемой территории.  </w:t>
      </w:r>
    </w:p>
    <w:p w:rsidR="005B7BDA" w:rsidRDefault="005B7BDA" w:rsidP="005B7BDA">
      <w:pPr>
        <w:ind w:right="1" w:firstLine="685"/>
        <w:jc w:val="both"/>
        <w:rPr>
          <w:sz w:val="28"/>
          <w:szCs w:val="28"/>
        </w:rPr>
      </w:pPr>
      <w:r w:rsidRPr="00B95852">
        <w:rPr>
          <w:sz w:val="28"/>
          <w:szCs w:val="28"/>
        </w:rPr>
        <w:t xml:space="preserve">В целях повышения доверия населения к деятельности полиции, особое внимание уделялось обеспечению полноты регистрации сообщений о правонарушениях и принятию по ним законных решений. 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3339D">
        <w:rPr>
          <w:sz w:val="28"/>
          <w:szCs w:val="28"/>
        </w:rPr>
        <w:t>За 11 месяцев 202</w:t>
      </w:r>
      <w:r>
        <w:rPr>
          <w:sz w:val="28"/>
          <w:szCs w:val="28"/>
        </w:rPr>
        <w:t>2</w:t>
      </w:r>
      <w:r w:rsidRPr="0043339D">
        <w:rPr>
          <w:sz w:val="28"/>
          <w:szCs w:val="28"/>
        </w:rPr>
        <w:t xml:space="preserve"> года от граждан и организаций поступило и зарегистрировано </w:t>
      </w:r>
      <w:r w:rsidRPr="00C67050">
        <w:rPr>
          <w:sz w:val="28"/>
          <w:szCs w:val="28"/>
        </w:rPr>
        <w:t>824 заявления, сообщения и иной информации о происшествиях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-739).</w:t>
      </w:r>
      <w:r w:rsidRPr="0043339D">
        <w:rPr>
          <w:sz w:val="28"/>
          <w:szCs w:val="28"/>
        </w:rPr>
        <w:t xml:space="preserve"> По результатам их </w:t>
      </w:r>
      <w:r>
        <w:rPr>
          <w:sz w:val="28"/>
          <w:szCs w:val="28"/>
        </w:rPr>
        <w:t>рассмотрения, было возбуждено 50</w:t>
      </w:r>
      <w:r w:rsidRPr="0043339D">
        <w:rPr>
          <w:sz w:val="28"/>
          <w:szCs w:val="28"/>
        </w:rPr>
        <w:t xml:space="preserve"> уголовных дел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(АП - 38)</w:t>
      </w:r>
      <w:r w:rsidRPr="0043339D">
        <w:rPr>
          <w:sz w:val="28"/>
          <w:szCs w:val="28"/>
        </w:rPr>
        <w:t xml:space="preserve">. Из них сотрудниками органов внутренних дел, раскрыто </w:t>
      </w:r>
      <w:r>
        <w:rPr>
          <w:sz w:val="28"/>
          <w:szCs w:val="28"/>
        </w:rPr>
        <w:t>51</w:t>
      </w:r>
      <w:r w:rsidRPr="0043339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е</w:t>
      </w:r>
      <w:r w:rsidRPr="0043339D">
        <w:rPr>
          <w:sz w:val="28"/>
          <w:szCs w:val="28"/>
        </w:rPr>
        <w:t xml:space="preserve">, удельный вес составил </w:t>
      </w:r>
      <w:r w:rsidRPr="00C67050">
        <w:rPr>
          <w:sz w:val="28"/>
          <w:szCs w:val="28"/>
        </w:rPr>
        <w:t>82,3%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– 80,7%)</w:t>
      </w:r>
      <w:r w:rsidRPr="0043339D">
        <w:rPr>
          <w:sz w:val="28"/>
          <w:szCs w:val="28"/>
        </w:rPr>
        <w:t>, что выше</w:t>
      </w:r>
      <w:r>
        <w:rPr>
          <w:sz w:val="28"/>
          <w:szCs w:val="28"/>
        </w:rPr>
        <w:t xml:space="preserve"> средне областных показателей (59</w:t>
      </w:r>
      <w:r w:rsidRPr="0043339D">
        <w:rPr>
          <w:sz w:val="28"/>
          <w:szCs w:val="28"/>
        </w:rPr>
        <w:t>,</w:t>
      </w:r>
      <w:r>
        <w:rPr>
          <w:sz w:val="28"/>
          <w:szCs w:val="28"/>
        </w:rPr>
        <w:t>2%</w:t>
      </w:r>
      <w:r w:rsidRPr="0043339D">
        <w:rPr>
          <w:sz w:val="28"/>
          <w:szCs w:val="28"/>
        </w:rPr>
        <w:t xml:space="preserve">). </w:t>
      </w:r>
      <w:r>
        <w:rPr>
          <w:sz w:val="28"/>
          <w:szCs w:val="28"/>
        </w:rPr>
        <w:t>Вместе с тем, н</w:t>
      </w:r>
      <w:r w:rsidRPr="00FD4301">
        <w:rPr>
          <w:sz w:val="28"/>
          <w:szCs w:val="28"/>
        </w:rPr>
        <w:t xml:space="preserve">е раскрытыми остаются 11 </w:t>
      </w:r>
      <w:r>
        <w:rPr>
          <w:sz w:val="28"/>
          <w:szCs w:val="28"/>
        </w:rPr>
        <w:t>преступных посягательств (АП</w:t>
      </w:r>
      <w:r w:rsidRPr="00FD4301">
        <w:rPr>
          <w:sz w:val="28"/>
          <w:szCs w:val="28"/>
        </w:rPr>
        <w:t xml:space="preserve"> – 11)</w:t>
      </w:r>
      <w:r>
        <w:rPr>
          <w:sz w:val="28"/>
          <w:szCs w:val="28"/>
        </w:rPr>
        <w:t>.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3339D">
        <w:rPr>
          <w:sz w:val="28"/>
          <w:szCs w:val="28"/>
        </w:rPr>
        <w:t xml:space="preserve">Раскрыто </w:t>
      </w:r>
      <w:r>
        <w:rPr>
          <w:sz w:val="28"/>
          <w:szCs w:val="28"/>
        </w:rPr>
        <w:t>2</w:t>
      </w:r>
      <w:r w:rsidRPr="0043339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43339D">
        <w:rPr>
          <w:sz w:val="28"/>
          <w:szCs w:val="28"/>
        </w:rPr>
        <w:t xml:space="preserve"> категории прошлых лет</w:t>
      </w:r>
      <w:r>
        <w:rPr>
          <w:sz w:val="28"/>
          <w:szCs w:val="28"/>
        </w:rPr>
        <w:t>.</w:t>
      </w:r>
      <w:r w:rsidRPr="0043339D">
        <w:rPr>
          <w:sz w:val="28"/>
          <w:szCs w:val="28"/>
        </w:rPr>
        <w:t xml:space="preserve"> По </w:t>
      </w:r>
      <w:r>
        <w:rPr>
          <w:sz w:val="28"/>
          <w:szCs w:val="28"/>
        </w:rPr>
        <w:t>136</w:t>
      </w:r>
      <w:r w:rsidRPr="0043339D">
        <w:rPr>
          <w:sz w:val="28"/>
          <w:szCs w:val="28"/>
        </w:rPr>
        <w:t xml:space="preserve"> материалам, были проведены проверки в рамках рассмотрения дел об административном правонарушении. По </w:t>
      </w:r>
      <w:r>
        <w:rPr>
          <w:sz w:val="28"/>
          <w:szCs w:val="28"/>
        </w:rPr>
        <w:t>97</w:t>
      </w:r>
      <w:r w:rsidRPr="0043339D">
        <w:rPr>
          <w:b/>
          <w:color w:val="FF0000"/>
          <w:sz w:val="28"/>
          <w:szCs w:val="28"/>
        </w:rPr>
        <w:t xml:space="preserve"> </w:t>
      </w:r>
      <w:r w:rsidRPr="0043339D">
        <w:rPr>
          <w:sz w:val="28"/>
          <w:szCs w:val="28"/>
        </w:rPr>
        <w:t xml:space="preserve">материалам проверок принимались решения об отказе в возбуждении уголовного дела за отсутствием признаков состава преступления, либо отсутствием события преступления. 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 xml:space="preserve">За 11 месяцев 2022 года возросло количество тяжких преступлений с 7 до 12, </w:t>
      </w:r>
      <w:r>
        <w:rPr>
          <w:sz w:val="28"/>
          <w:szCs w:val="28"/>
        </w:rPr>
        <w:t>против личности с 25</w:t>
      </w:r>
      <w:r w:rsidRPr="00C67050">
        <w:rPr>
          <w:sz w:val="28"/>
          <w:szCs w:val="28"/>
        </w:rPr>
        <w:t xml:space="preserve"> до 27, против собственности с 18 до 25, из них: краж</w:t>
      </w:r>
      <w:r>
        <w:rPr>
          <w:sz w:val="28"/>
          <w:szCs w:val="28"/>
        </w:rPr>
        <w:t>и ст.158 УК РФ с 12</w:t>
      </w:r>
      <w:r w:rsidRPr="00C67050">
        <w:rPr>
          <w:sz w:val="28"/>
          <w:szCs w:val="28"/>
        </w:rPr>
        <w:t xml:space="preserve"> до 21, в том числе с использованием ИТТ </w:t>
      </w:r>
      <w:r>
        <w:rPr>
          <w:sz w:val="28"/>
          <w:szCs w:val="28"/>
        </w:rPr>
        <w:t>- 1 (АП</w:t>
      </w:r>
      <w:r w:rsidRPr="00C67050">
        <w:rPr>
          <w:sz w:val="28"/>
          <w:szCs w:val="28"/>
        </w:rPr>
        <w:t xml:space="preserve">-2), из квартир </w:t>
      </w:r>
      <w:r>
        <w:rPr>
          <w:sz w:val="28"/>
          <w:szCs w:val="28"/>
        </w:rPr>
        <w:t>- 7 (АП</w:t>
      </w:r>
      <w:r w:rsidRPr="00C67050">
        <w:rPr>
          <w:sz w:val="28"/>
          <w:szCs w:val="28"/>
        </w:rPr>
        <w:t xml:space="preserve"> -3), под</w:t>
      </w:r>
      <w:r>
        <w:rPr>
          <w:sz w:val="28"/>
          <w:szCs w:val="28"/>
        </w:rPr>
        <w:t>жоги ч.2 ст.167 УК РФ с 0</w:t>
      </w:r>
      <w:r w:rsidRPr="00C67050">
        <w:rPr>
          <w:sz w:val="28"/>
          <w:szCs w:val="28"/>
        </w:rPr>
        <w:t xml:space="preserve"> до 2. В тоже время произошло снижение</w:t>
      </w:r>
      <w:r>
        <w:rPr>
          <w:sz w:val="28"/>
          <w:szCs w:val="28"/>
        </w:rPr>
        <w:t xml:space="preserve"> совершенных</w:t>
      </w:r>
      <w:r w:rsidRPr="00C67050">
        <w:rPr>
          <w:sz w:val="28"/>
          <w:szCs w:val="28"/>
        </w:rPr>
        <w:t xml:space="preserve"> особ</w:t>
      </w:r>
      <w:r>
        <w:rPr>
          <w:sz w:val="28"/>
          <w:szCs w:val="28"/>
        </w:rPr>
        <w:t>о тяжких преступлений с 7</w:t>
      </w:r>
      <w:r w:rsidRPr="00C67050">
        <w:rPr>
          <w:sz w:val="28"/>
          <w:szCs w:val="28"/>
        </w:rPr>
        <w:t xml:space="preserve"> до 1. 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Следует вновь отметить,</w:t>
      </w:r>
      <w:r w:rsidRPr="006D4DD8">
        <w:rPr>
          <w:sz w:val="28"/>
          <w:szCs w:val="28"/>
        </w:rPr>
        <w:t xml:space="preserve"> одну из проблем, которая не должна оставлять равнодушными никого и довести сложившуюся ситуацию, связанную с широким распространением хищений, совершаемых с использованием средств мобильной связи, банковских карт и сети Интернет, как на территории Кировской области, так и на территории Богородского муниципального округа. По-прежнему наиболее актуальными для граждан остаются кражи и мошенничества, которые проходят удаленно - с использованием преступниками сети Интернет, средств мобильной связи. Как показывает анализ, что за последний год число таких преступлений в данной сфере </w:t>
      </w:r>
      <w:r w:rsidRPr="006D4DD8">
        <w:rPr>
          <w:sz w:val="28"/>
          <w:szCs w:val="28"/>
        </w:rPr>
        <w:lastRenderedPageBreak/>
        <w:t xml:space="preserve">значительно возросло. 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6D4DD8">
        <w:rPr>
          <w:rStyle w:val="21"/>
          <w:rFonts w:eastAsia="Arial Unicode MS"/>
          <w:sz w:val="28"/>
          <w:szCs w:val="28"/>
        </w:rPr>
        <w:t xml:space="preserve">Оперативная обстановка на территории Богородского муниципального округа с использованием средств мобильной связи, банковских карт и сети Интернет характеризуется следующим образом. </w:t>
      </w:r>
      <w:r w:rsidRPr="00C67050">
        <w:rPr>
          <w:sz w:val="28"/>
          <w:szCs w:val="28"/>
        </w:rPr>
        <w:t>Зарегистрировано 3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хищени</w:t>
      </w:r>
      <w:r>
        <w:rPr>
          <w:sz w:val="28"/>
          <w:szCs w:val="28"/>
        </w:rPr>
        <w:t>я</w:t>
      </w:r>
      <w:r w:rsidRPr="00C67050">
        <w:rPr>
          <w:sz w:val="28"/>
          <w:szCs w:val="28"/>
        </w:rPr>
        <w:t>, совершенных с использованием ИТТ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6) из них: краж</w:t>
      </w:r>
      <w:r>
        <w:rPr>
          <w:sz w:val="28"/>
          <w:szCs w:val="28"/>
        </w:rPr>
        <w:t>а</w:t>
      </w:r>
      <w:r w:rsidRPr="00C67050">
        <w:rPr>
          <w:sz w:val="28"/>
          <w:szCs w:val="28"/>
        </w:rPr>
        <w:t xml:space="preserve"> – 1 </w:t>
      </w:r>
      <w:r>
        <w:rPr>
          <w:sz w:val="28"/>
          <w:szCs w:val="28"/>
        </w:rPr>
        <w:t xml:space="preserve">преступление </w:t>
      </w:r>
      <w:r w:rsidRPr="00C67050">
        <w:rPr>
          <w:sz w:val="28"/>
          <w:szCs w:val="28"/>
        </w:rPr>
        <w:t>(АП 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2), мошенничеств</w:t>
      </w:r>
      <w:r>
        <w:rPr>
          <w:sz w:val="28"/>
          <w:szCs w:val="28"/>
        </w:rPr>
        <w:t>о</w:t>
      </w:r>
      <w:r w:rsidRPr="00C67050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преступления </w:t>
      </w:r>
      <w:r w:rsidRPr="00C67050">
        <w:rPr>
          <w:sz w:val="28"/>
          <w:szCs w:val="28"/>
        </w:rPr>
        <w:t>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4), из них раскрыто 2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2).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b/>
          <w:sz w:val="28"/>
          <w:szCs w:val="28"/>
        </w:rPr>
        <w:t xml:space="preserve"> </w:t>
      </w:r>
      <w:r>
        <w:rPr>
          <w:rStyle w:val="21"/>
          <w:rFonts w:eastAsia="Arial Unicode MS"/>
          <w:b/>
          <w:sz w:val="28"/>
          <w:szCs w:val="28"/>
        </w:rPr>
        <w:tab/>
      </w:r>
      <w:r w:rsidRPr="006D4DD8">
        <w:rPr>
          <w:sz w:val="28"/>
          <w:szCs w:val="28"/>
        </w:rPr>
        <w:t>Важная роль в противодействии преступлениям, совершаемым дистанционно отводиться профилактике. Информированный о способах хищения человек не будет легкомысленно переводить деньги на незнакомые счета, сообщать данные своей банковской карты, делать интернет покупки на сомнительных сайтах.</w:t>
      </w:r>
      <w:r w:rsidRPr="006D4DD8">
        <w:rPr>
          <w:b/>
          <w:sz w:val="28"/>
          <w:szCs w:val="28"/>
        </w:rPr>
        <w:t xml:space="preserve"> </w:t>
      </w:r>
      <w:r w:rsidRPr="006D4DD8">
        <w:rPr>
          <w:sz w:val="28"/>
          <w:szCs w:val="28"/>
        </w:rPr>
        <w:t xml:space="preserve">В целях повышения эффективности проводимой профилактической работы по предупреждению фактов совершения преступлений данной категории на территории Богородского муниципального округа сотрудниками полиции в доступных местах размещались памятки «Как не стать жертвой мошенников». Информация о видах мошенничеств также размещалась на сайте администрации Богородского муниципального округа, в газете «Заря», в социальных сетях в Контакте и Одноклассниках. Работа по профилактике дистанционных хищений и информирования населения будет продолжена. </w:t>
      </w:r>
      <w:r>
        <w:rPr>
          <w:rStyle w:val="21"/>
          <w:rFonts w:eastAsia="Arial Unicode MS"/>
          <w:sz w:val="28"/>
          <w:szCs w:val="28"/>
        </w:rPr>
        <w:t>Гражданам,</w:t>
      </w:r>
      <w:r w:rsidRPr="00AD752E">
        <w:rPr>
          <w:rStyle w:val="21"/>
          <w:rFonts w:eastAsia="Arial Unicode MS"/>
          <w:sz w:val="28"/>
          <w:szCs w:val="28"/>
        </w:rPr>
        <w:t xml:space="preserve"> рекомендуе</w:t>
      </w:r>
      <w:r>
        <w:rPr>
          <w:rStyle w:val="21"/>
          <w:rFonts w:eastAsia="Arial Unicode MS"/>
          <w:sz w:val="28"/>
          <w:szCs w:val="28"/>
        </w:rPr>
        <w:t>тся</w:t>
      </w:r>
      <w:r w:rsidRPr="00AD752E">
        <w:rPr>
          <w:rStyle w:val="21"/>
          <w:rFonts w:eastAsia="Arial Unicode MS"/>
          <w:sz w:val="28"/>
          <w:szCs w:val="28"/>
        </w:rPr>
        <w:t xml:space="preserve"> избегать телефонного общения с незнакомыми, представляющимися работника банка и предлагающих решить проблемы со счетами. </w:t>
      </w:r>
      <w:r>
        <w:rPr>
          <w:rStyle w:val="21"/>
          <w:rFonts w:eastAsia="Arial Unicode MS"/>
          <w:sz w:val="28"/>
          <w:szCs w:val="28"/>
        </w:rPr>
        <w:t xml:space="preserve">И настоятельно напоминаем, </w:t>
      </w:r>
      <w:r w:rsidRPr="00AD752E">
        <w:rPr>
          <w:rStyle w:val="21"/>
          <w:rFonts w:eastAsia="Arial Unicode MS"/>
          <w:sz w:val="28"/>
          <w:szCs w:val="28"/>
        </w:rPr>
        <w:t xml:space="preserve">что настоящие сотрудники кредитно-финансовых организаций, сотрудники полиции и другие правоохранительные органы не обзванивают клиентов с требованием предпринять какие-то действия с картой. </w:t>
      </w: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ab/>
      </w:r>
      <w:r w:rsidRPr="00C67050">
        <w:rPr>
          <w:sz w:val="28"/>
          <w:szCs w:val="28"/>
        </w:rPr>
        <w:t>Ранее совершавшими преступления совершено 46 преступлений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– 36) рост на – 27,8 %, удельный вес 71,4%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– 66,7%), из них ранее судимыми 28 (АП – 26), рост на 7,7%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удельный вес 48,0</w:t>
      </w:r>
      <w:r>
        <w:rPr>
          <w:sz w:val="28"/>
          <w:szCs w:val="28"/>
        </w:rPr>
        <w:t>%</w:t>
      </w:r>
      <w:r w:rsidRPr="00C67050">
        <w:rPr>
          <w:sz w:val="28"/>
          <w:szCs w:val="28"/>
        </w:rPr>
        <w:t xml:space="preserve"> (АП – 50,0</w:t>
      </w:r>
      <w:r>
        <w:rPr>
          <w:sz w:val="28"/>
          <w:szCs w:val="28"/>
        </w:rPr>
        <w:t>%</w:t>
      </w:r>
      <w:r w:rsidRPr="00C67050">
        <w:rPr>
          <w:sz w:val="28"/>
          <w:szCs w:val="28"/>
        </w:rPr>
        <w:t>), в состоянии алкогольного опьянения 14 преступлений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– 17), удельный вес составил 40%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 xml:space="preserve">– 47,2%), область 37,9%. </w:t>
      </w: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 xml:space="preserve">Преступность на территории </w:t>
      </w:r>
      <w:r>
        <w:rPr>
          <w:sz w:val="28"/>
          <w:szCs w:val="28"/>
        </w:rPr>
        <w:t>округа</w:t>
      </w:r>
      <w:r w:rsidRPr="00C6705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67050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C67050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C67050">
        <w:rPr>
          <w:sz w:val="28"/>
          <w:szCs w:val="28"/>
        </w:rPr>
        <w:t xml:space="preserve"> 2022 года выглядит следующим образом: 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  <w:u w:val="single"/>
        </w:rPr>
        <w:t>1) п. Богородское</w:t>
      </w:r>
      <w:r w:rsidRPr="008313F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53</w:t>
      </w:r>
      <w:r w:rsidRPr="00C67050">
        <w:rPr>
          <w:b/>
          <w:sz w:val="28"/>
          <w:szCs w:val="28"/>
        </w:rPr>
        <w:t xml:space="preserve"> преступлени</w:t>
      </w:r>
      <w:r>
        <w:rPr>
          <w:b/>
          <w:sz w:val="28"/>
          <w:szCs w:val="28"/>
        </w:rPr>
        <w:t>я, из них: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45 раскрыто, </w:t>
      </w:r>
      <w:r w:rsidRPr="008313F5">
        <w:rPr>
          <w:sz w:val="28"/>
          <w:szCs w:val="28"/>
        </w:rPr>
        <w:t>ст.119 ч.1</w:t>
      </w:r>
      <w:r>
        <w:rPr>
          <w:sz w:val="28"/>
          <w:szCs w:val="28"/>
        </w:rPr>
        <w:t xml:space="preserve"> </w:t>
      </w:r>
      <w:r w:rsidRPr="008313F5">
        <w:rPr>
          <w:sz w:val="28"/>
          <w:szCs w:val="28"/>
        </w:rPr>
        <w:t>УК РФ -</w:t>
      </w:r>
      <w:r>
        <w:rPr>
          <w:sz w:val="28"/>
          <w:szCs w:val="28"/>
        </w:rPr>
        <w:t xml:space="preserve"> 7</w:t>
      </w:r>
      <w:r w:rsidRPr="008313F5">
        <w:rPr>
          <w:sz w:val="28"/>
          <w:szCs w:val="28"/>
        </w:rPr>
        <w:t>,</w:t>
      </w:r>
      <w:r w:rsidRPr="002208A9">
        <w:rPr>
          <w:sz w:val="28"/>
          <w:szCs w:val="28"/>
        </w:rPr>
        <w:t xml:space="preserve"> </w:t>
      </w:r>
      <w:r w:rsidRPr="008313F5">
        <w:rPr>
          <w:sz w:val="28"/>
          <w:szCs w:val="28"/>
        </w:rPr>
        <w:t xml:space="preserve">ст.116.1 УК РФ - </w:t>
      </w:r>
      <w:r>
        <w:rPr>
          <w:sz w:val="28"/>
          <w:szCs w:val="28"/>
        </w:rPr>
        <w:t>3</w:t>
      </w:r>
      <w:r w:rsidRPr="008313F5">
        <w:rPr>
          <w:sz w:val="28"/>
          <w:szCs w:val="28"/>
        </w:rPr>
        <w:t>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ст.116 ч.2 – 4,</w:t>
      </w:r>
      <w:r w:rsidRPr="001F16B9">
        <w:rPr>
          <w:sz w:val="28"/>
          <w:szCs w:val="28"/>
        </w:rPr>
        <w:t xml:space="preserve"> </w:t>
      </w:r>
      <w:r w:rsidRPr="008313F5">
        <w:rPr>
          <w:sz w:val="28"/>
          <w:szCs w:val="28"/>
        </w:rPr>
        <w:t>ст.117 ч.</w:t>
      </w:r>
      <w:r>
        <w:rPr>
          <w:sz w:val="28"/>
          <w:szCs w:val="28"/>
        </w:rPr>
        <w:t>2 п. «а, г»</w:t>
      </w:r>
      <w:r w:rsidRPr="008313F5">
        <w:rPr>
          <w:sz w:val="28"/>
          <w:szCs w:val="28"/>
        </w:rPr>
        <w:t xml:space="preserve"> УК РФ - 1,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ст.156 УК РФ – 2,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ст.115 ч.2 п. «в» УК РФ – 3,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ст.158 ч.1 УК РФ - 3,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ст.139 ч.1 УК РФ –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ст.292 ч.1 УК РФ –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ст.318 ч.1 УК РФ – 1,</w:t>
      </w:r>
      <w:r w:rsidRPr="002208A9">
        <w:rPr>
          <w:sz w:val="28"/>
          <w:szCs w:val="28"/>
        </w:rPr>
        <w:t xml:space="preserve"> </w:t>
      </w:r>
      <w:r w:rsidRPr="008313F5">
        <w:rPr>
          <w:sz w:val="28"/>
          <w:szCs w:val="28"/>
        </w:rPr>
        <w:t>ст.13</w:t>
      </w:r>
      <w:r>
        <w:rPr>
          <w:sz w:val="28"/>
          <w:szCs w:val="28"/>
        </w:rPr>
        <w:t>1</w:t>
      </w:r>
      <w:r w:rsidRPr="008313F5">
        <w:rPr>
          <w:sz w:val="28"/>
          <w:szCs w:val="28"/>
        </w:rPr>
        <w:t xml:space="preserve"> ч.3 </w:t>
      </w:r>
      <w:r>
        <w:rPr>
          <w:sz w:val="28"/>
          <w:szCs w:val="28"/>
        </w:rPr>
        <w:t xml:space="preserve">п. «а» </w:t>
      </w:r>
      <w:r w:rsidRPr="008313F5">
        <w:rPr>
          <w:sz w:val="28"/>
          <w:szCs w:val="28"/>
        </w:rPr>
        <w:t xml:space="preserve">УК РФ </w:t>
      </w:r>
      <w:r>
        <w:rPr>
          <w:sz w:val="28"/>
          <w:szCs w:val="28"/>
        </w:rPr>
        <w:t>–</w:t>
      </w:r>
      <w:r w:rsidRPr="008313F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1F16B9">
        <w:rPr>
          <w:sz w:val="28"/>
          <w:szCs w:val="28"/>
        </w:rPr>
        <w:t xml:space="preserve"> </w:t>
      </w:r>
      <w:r>
        <w:rPr>
          <w:sz w:val="28"/>
          <w:szCs w:val="28"/>
        </w:rPr>
        <w:t>ст.131 ч.1 УК РФ - 1,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ст.314.1 ч.1,2 УК РФ – 2,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ст.256 ч.3 УК РФ –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ст.112 ч.1 УК РФ – 2,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8313F5">
        <w:rPr>
          <w:sz w:val="28"/>
          <w:szCs w:val="28"/>
        </w:rPr>
        <w:t>158 ч.2 п. «а,</w:t>
      </w:r>
      <w:r>
        <w:rPr>
          <w:sz w:val="28"/>
          <w:szCs w:val="28"/>
        </w:rPr>
        <w:t xml:space="preserve"> </w:t>
      </w:r>
      <w:r w:rsidRPr="008313F5">
        <w:rPr>
          <w:sz w:val="28"/>
          <w:szCs w:val="28"/>
        </w:rPr>
        <w:t>б</w:t>
      </w:r>
      <w:r>
        <w:rPr>
          <w:sz w:val="28"/>
          <w:szCs w:val="28"/>
        </w:rPr>
        <w:t>, в</w:t>
      </w:r>
      <w:r w:rsidRPr="008313F5">
        <w:rPr>
          <w:sz w:val="28"/>
          <w:szCs w:val="28"/>
        </w:rPr>
        <w:t xml:space="preserve">» УК РФ - </w:t>
      </w:r>
      <w:r>
        <w:rPr>
          <w:sz w:val="28"/>
          <w:szCs w:val="28"/>
        </w:rPr>
        <w:t>4</w:t>
      </w:r>
      <w:r w:rsidRPr="008313F5">
        <w:rPr>
          <w:sz w:val="28"/>
          <w:szCs w:val="28"/>
        </w:rPr>
        <w:t>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ст.306 ч.1 УК РФ –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ст.158 ч.3 п. «г» УК РФ – 1,</w:t>
      </w:r>
      <w:r w:rsidRPr="002208A9">
        <w:rPr>
          <w:sz w:val="28"/>
          <w:szCs w:val="28"/>
        </w:rPr>
        <w:t xml:space="preserve"> </w:t>
      </w:r>
      <w:r>
        <w:rPr>
          <w:sz w:val="28"/>
          <w:szCs w:val="28"/>
        </w:rPr>
        <w:t>ст.158 ч.3 п. «а» УК РФ – 6)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8 не раскрыто </w:t>
      </w:r>
      <w:r w:rsidRPr="00951A5E">
        <w:rPr>
          <w:sz w:val="28"/>
          <w:szCs w:val="28"/>
        </w:rPr>
        <w:t>(ст.158 ч.1 УК РФ -2 (кража телефона, кража кабеля с пилорамы), ст.167 ч.2</w:t>
      </w:r>
      <w:r>
        <w:rPr>
          <w:sz w:val="28"/>
          <w:szCs w:val="28"/>
        </w:rPr>
        <w:t xml:space="preserve"> УК РФ – 2 (поджог</w:t>
      </w:r>
      <w:r w:rsidRPr="00951A5E">
        <w:rPr>
          <w:sz w:val="28"/>
          <w:szCs w:val="28"/>
        </w:rPr>
        <w:t>)</w:t>
      </w:r>
      <w:r>
        <w:rPr>
          <w:sz w:val="28"/>
          <w:szCs w:val="28"/>
        </w:rPr>
        <w:t>, ст.327 ч.1 УК РФ – 1 (подделка судебного приказа судебного участка ), ст.158 ч.2 п. «в» УК РФ – 1 (кража денег в сумме 40000 рублей), ст.158 ч.3 п. «а» УК РФ – 1 (кража бензопилы из квартиры), ст</w:t>
      </w:r>
      <w:r w:rsidRPr="00951A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159 ч.3 УК РФ (в период с 03.10.2022 по 11.10.2022 неизвестный </w:t>
      </w:r>
      <w:r>
        <w:rPr>
          <w:sz w:val="28"/>
          <w:szCs w:val="28"/>
        </w:rPr>
        <w:lastRenderedPageBreak/>
        <w:t>под предлогом пресечения попытки оформления кредита третьим лицом, завладел денежными средствами жительницы п. Богородское в общей сумме 667000 рублей).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 xml:space="preserve">2) с. </w:t>
      </w:r>
      <w:proofErr w:type="spellStart"/>
      <w:r w:rsidRPr="008313F5">
        <w:rPr>
          <w:b/>
          <w:sz w:val="28"/>
          <w:szCs w:val="28"/>
        </w:rPr>
        <w:t>Ошлань</w:t>
      </w:r>
      <w:proofErr w:type="spellEnd"/>
      <w:r w:rsidRPr="008313F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 </w:t>
      </w:r>
      <w:r w:rsidRPr="00790226">
        <w:rPr>
          <w:sz w:val="28"/>
          <w:szCs w:val="28"/>
        </w:rPr>
        <w:t>не раскрыто (кража счетчика с АЗС АО «Красное Знамя).</w:t>
      </w:r>
      <w:r>
        <w:rPr>
          <w:b/>
          <w:sz w:val="28"/>
          <w:szCs w:val="28"/>
        </w:rPr>
        <w:t xml:space="preserve"> 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8313F5">
        <w:rPr>
          <w:b/>
          <w:sz w:val="28"/>
          <w:szCs w:val="28"/>
        </w:rPr>
        <w:t xml:space="preserve">3) д. Таранки – </w:t>
      </w:r>
      <w:r w:rsidRPr="0079022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из них 3 раскрыто (ст.158 ч.1 УК РФ – 1, ст.314.1 ч.1 УК РФ – 2)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313F5">
        <w:rPr>
          <w:b/>
          <w:sz w:val="28"/>
          <w:szCs w:val="28"/>
        </w:rPr>
        <w:t xml:space="preserve">) с. </w:t>
      </w:r>
      <w:proofErr w:type="spellStart"/>
      <w:r w:rsidRPr="008313F5">
        <w:rPr>
          <w:b/>
          <w:sz w:val="28"/>
          <w:szCs w:val="28"/>
        </w:rPr>
        <w:t>Ухтым</w:t>
      </w:r>
      <w:proofErr w:type="spellEnd"/>
      <w:r w:rsidRPr="008313F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2 </w:t>
      </w:r>
      <w:r w:rsidRPr="003C77EE">
        <w:rPr>
          <w:sz w:val="28"/>
          <w:szCs w:val="28"/>
        </w:rPr>
        <w:t>(ст.115 ч.2 п. «в» УК РФ - 1, ст.119 ч.1 УК РФ – 1)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313F5">
        <w:rPr>
          <w:b/>
          <w:sz w:val="28"/>
          <w:szCs w:val="28"/>
        </w:rPr>
        <w:t xml:space="preserve">) с. Спасское – </w:t>
      </w:r>
      <w:r>
        <w:rPr>
          <w:b/>
          <w:sz w:val="28"/>
          <w:szCs w:val="28"/>
        </w:rPr>
        <w:t xml:space="preserve">2 </w:t>
      </w:r>
      <w:r w:rsidRPr="00D76796">
        <w:rPr>
          <w:sz w:val="28"/>
          <w:szCs w:val="28"/>
        </w:rPr>
        <w:t>из них 1 раскрыто</w:t>
      </w:r>
      <w:r>
        <w:rPr>
          <w:sz w:val="28"/>
          <w:szCs w:val="28"/>
        </w:rPr>
        <w:t xml:space="preserve"> (ст.158 ч.2 п. «в» УК РФ - 1), 1 не раскрыто (ст.260 ч.3 УК РФ -1)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313F5">
        <w:rPr>
          <w:b/>
          <w:sz w:val="28"/>
          <w:szCs w:val="28"/>
        </w:rPr>
        <w:t xml:space="preserve">) с. Хороши – </w:t>
      </w:r>
      <w:r>
        <w:rPr>
          <w:b/>
          <w:sz w:val="28"/>
          <w:szCs w:val="28"/>
        </w:rPr>
        <w:t xml:space="preserve">3 </w:t>
      </w:r>
      <w:r w:rsidRPr="00D76796">
        <w:rPr>
          <w:sz w:val="28"/>
          <w:szCs w:val="28"/>
        </w:rPr>
        <w:t>из них 2 раскрыто</w:t>
      </w:r>
      <w:r>
        <w:rPr>
          <w:sz w:val="28"/>
          <w:szCs w:val="28"/>
        </w:rPr>
        <w:t xml:space="preserve"> (ст.264.1 УК РФ - 2), 1 не раскрыто (ст.159 ч.2 УК РФ -1)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313F5">
        <w:rPr>
          <w:b/>
          <w:sz w:val="28"/>
          <w:szCs w:val="28"/>
        </w:rPr>
        <w:t>)</w:t>
      </w:r>
      <w:r w:rsidRPr="00D76796">
        <w:rPr>
          <w:b/>
          <w:sz w:val="28"/>
          <w:szCs w:val="28"/>
        </w:rPr>
        <w:t xml:space="preserve"> </w:t>
      </w:r>
      <w:r w:rsidRPr="008313F5">
        <w:rPr>
          <w:b/>
          <w:sz w:val="28"/>
          <w:szCs w:val="28"/>
        </w:rPr>
        <w:t xml:space="preserve">д. Чирки – </w:t>
      </w:r>
      <w:r>
        <w:rPr>
          <w:b/>
          <w:sz w:val="28"/>
          <w:szCs w:val="28"/>
        </w:rPr>
        <w:t xml:space="preserve">1 </w:t>
      </w:r>
      <w:r w:rsidRPr="00D76796">
        <w:rPr>
          <w:sz w:val="28"/>
          <w:szCs w:val="28"/>
        </w:rPr>
        <w:t>не раскрыто</w:t>
      </w:r>
      <w:r>
        <w:rPr>
          <w:b/>
          <w:sz w:val="28"/>
          <w:szCs w:val="28"/>
        </w:rPr>
        <w:t xml:space="preserve"> </w:t>
      </w:r>
      <w:r w:rsidRPr="003C77EE">
        <w:rPr>
          <w:sz w:val="28"/>
          <w:szCs w:val="28"/>
        </w:rPr>
        <w:t xml:space="preserve">(ст.260 ч.1 УК РФ </w:t>
      </w:r>
      <w:r>
        <w:rPr>
          <w:sz w:val="28"/>
          <w:szCs w:val="28"/>
        </w:rPr>
        <w:t>–</w:t>
      </w:r>
      <w:r w:rsidRPr="003C77EE">
        <w:rPr>
          <w:sz w:val="28"/>
          <w:szCs w:val="28"/>
        </w:rPr>
        <w:t xml:space="preserve"> 1)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8313F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Верховойское</w:t>
      </w:r>
      <w:proofErr w:type="spellEnd"/>
      <w:r>
        <w:rPr>
          <w:b/>
          <w:sz w:val="28"/>
          <w:szCs w:val="28"/>
        </w:rPr>
        <w:t xml:space="preserve"> – </w:t>
      </w:r>
      <w:r w:rsidRPr="00D76796">
        <w:rPr>
          <w:sz w:val="28"/>
          <w:szCs w:val="28"/>
        </w:rPr>
        <w:t>0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313F5">
        <w:rPr>
          <w:b/>
          <w:sz w:val="28"/>
          <w:szCs w:val="28"/>
        </w:rPr>
        <w:t xml:space="preserve">) с. Караул – </w:t>
      </w:r>
      <w:r w:rsidRPr="003C77EE">
        <w:rPr>
          <w:sz w:val="28"/>
          <w:szCs w:val="28"/>
        </w:rPr>
        <w:t>0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8313F5">
        <w:rPr>
          <w:b/>
          <w:sz w:val="28"/>
          <w:szCs w:val="28"/>
        </w:rPr>
        <w:t xml:space="preserve">) д. Туманы – </w:t>
      </w:r>
      <w:r w:rsidRPr="003C77EE">
        <w:rPr>
          <w:sz w:val="28"/>
          <w:szCs w:val="28"/>
        </w:rPr>
        <w:t>0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8313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8313F5">
        <w:rPr>
          <w:b/>
          <w:sz w:val="28"/>
          <w:szCs w:val="28"/>
        </w:rPr>
        <w:t xml:space="preserve">) с. </w:t>
      </w:r>
      <w:proofErr w:type="spellStart"/>
      <w:r w:rsidRPr="008313F5">
        <w:rPr>
          <w:b/>
          <w:sz w:val="28"/>
          <w:szCs w:val="28"/>
        </w:rPr>
        <w:t>Лобань</w:t>
      </w:r>
      <w:proofErr w:type="spellEnd"/>
      <w:r w:rsidRPr="008313F5">
        <w:rPr>
          <w:b/>
          <w:sz w:val="28"/>
          <w:szCs w:val="28"/>
        </w:rPr>
        <w:t xml:space="preserve"> – </w:t>
      </w:r>
      <w:r w:rsidRPr="003C77EE">
        <w:rPr>
          <w:sz w:val="28"/>
          <w:szCs w:val="28"/>
        </w:rPr>
        <w:t>0</w:t>
      </w:r>
    </w:p>
    <w:p w:rsidR="005B7BDA" w:rsidRPr="003C77EE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8313F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с.</w:t>
      </w:r>
      <w:r w:rsidRPr="00831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Рождественское</w:t>
      </w:r>
      <w:r w:rsidRPr="008313F5">
        <w:rPr>
          <w:b/>
          <w:sz w:val="28"/>
          <w:szCs w:val="28"/>
        </w:rPr>
        <w:t xml:space="preserve"> – </w:t>
      </w:r>
      <w:r w:rsidRPr="003C77EE">
        <w:rPr>
          <w:sz w:val="28"/>
          <w:szCs w:val="28"/>
        </w:rPr>
        <w:t>0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5B7BDA" w:rsidRPr="003E4D56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E4D56">
        <w:rPr>
          <w:sz w:val="28"/>
          <w:szCs w:val="28"/>
        </w:rPr>
        <w:t>Местными жителями совершено 44 преступления (АП – 38). Мужчинами совершено 36 преступлений (АП - 33) удельный вес 81,8 (АП – 86,8) По возрасту: от 14 до 15 лет – 2 (АП - 0); от 16 до 17 лет – 3 (АП – 1); от 18 до 24 лет – 1 (АП - 5); от 25 до 29 лет – 4 (АП – 4); от 30 до 49 лет - 24 (АП – 22); категория 50 лет и старше – 10 человек (АП - 6).  Совершено 5 преступлений в группе (АП – 6).</w:t>
      </w:r>
    </w:p>
    <w:p w:rsidR="005B7BDA" w:rsidRPr="003E4D56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E4D56">
        <w:rPr>
          <w:sz w:val="28"/>
          <w:szCs w:val="28"/>
        </w:rPr>
        <w:t xml:space="preserve"> По социальному положению лиц, совершивших преступления: наемными рабочими совершено 6 преступлений; безработными 2 преступления; пенсионерами по старости 4 преступления, гражданами, без постоянного источника дохода совершено 25 преступлений, учащимися 5 преступлений, предпринимателями 1 преступление.</w:t>
      </w:r>
    </w:p>
    <w:p w:rsidR="005B7BDA" w:rsidRPr="003E4D56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3E4D56">
        <w:rPr>
          <w:sz w:val="28"/>
          <w:szCs w:val="28"/>
        </w:rPr>
        <w:t xml:space="preserve">По образованию: среднее профессиональное 15, среднее общее 23, начальное общее 5. </w:t>
      </w: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Обеспечение общественного порядка и профилактика преступлений</w:t>
      </w: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>За 11 месяцев 2022 года сотрудниками ПП «Богородский» МО МВД России «</w:t>
      </w:r>
      <w:proofErr w:type="spellStart"/>
      <w:r w:rsidRPr="00C67050">
        <w:rPr>
          <w:sz w:val="28"/>
          <w:szCs w:val="28"/>
        </w:rPr>
        <w:t>Куменский</w:t>
      </w:r>
      <w:proofErr w:type="spellEnd"/>
      <w:r w:rsidRPr="00C67050">
        <w:rPr>
          <w:sz w:val="28"/>
          <w:szCs w:val="28"/>
        </w:rPr>
        <w:t>» была проведена целенаправленная работа по обеспечению общественного порядка на улицах и в общественных местах, предупреждению и раскрытию преступлений, профилактике административных правонарушений.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>На территории Богородского муниципального округа в общественных местах зарегистрировано 8 преступлений</w:t>
      </w:r>
      <w:r>
        <w:rPr>
          <w:sz w:val="28"/>
          <w:szCs w:val="28"/>
        </w:rPr>
        <w:t xml:space="preserve"> (АП</w:t>
      </w:r>
      <w:r w:rsidRPr="00C67050">
        <w:rPr>
          <w:sz w:val="28"/>
          <w:szCs w:val="28"/>
        </w:rPr>
        <w:t xml:space="preserve"> - 12) снижение на -33,3%, удельный вес составил 11,6</w:t>
      </w:r>
      <w:r>
        <w:rPr>
          <w:sz w:val="28"/>
          <w:szCs w:val="28"/>
        </w:rPr>
        <w:t xml:space="preserve"> (АП</w:t>
      </w:r>
      <w:r w:rsidRPr="00C67050">
        <w:rPr>
          <w:sz w:val="28"/>
          <w:szCs w:val="28"/>
        </w:rPr>
        <w:t>- 19,7%), в том числе на улицах совершено 5 преступлений (АП - 7), снижение -28,6%, удельный вес составил 7,2%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 xml:space="preserve">- </w:t>
      </w:r>
      <w:r w:rsidRPr="00C67050">
        <w:rPr>
          <w:sz w:val="28"/>
          <w:szCs w:val="28"/>
        </w:rPr>
        <w:lastRenderedPageBreak/>
        <w:t>11,5%).</w:t>
      </w: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3339D">
        <w:rPr>
          <w:sz w:val="28"/>
          <w:szCs w:val="28"/>
        </w:rPr>
        <w:t xml:space="preserve">В целях профилактики проведен анализ совершенных преступлений: по видам, времени совершения, дням недели (ст.264.1 УК РФ - </w:t>
      </w:r>
      <w:r>
        <w:rPr>
          <w:sz w:val="28"/>
          <w:szCs w:val="28"/>
        </w:rPr>
        <w:t>2</w:t>
      </w:r>
      <w:r w:rsidRPr="0043339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43339D">
        <w:rPr>
          <w:sz w:val="28"/>
          <w:szCs w:val="28"/>
        </w:rPr>
        <w:t>, ст.1</w:t>
      </w:r>
      <w:r>
        <w:rPr>
          <w:sz w:val="28"/>
          <w:szCs w:val="28"/>
        </w:rPr>
        <w:t>12 ч.1 УК РФ - 2 преступления, ст.158 ч.1 УК РФ – 1 преступление</w:t>
      </w:r>
      <w:r w:rsidRPr="0043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3339D">
        <w:rPr>
          <w:sz w:val="28"/>
          <w:szCs w:val="28"/>
        </w:rPr>
        <w:t>по статистике совершены, как на улице, так и в общественных местах). С учетом анализа в целях обеспечения охраны общественного порядка менялся режим работы служб, задействованных в системе единой дислокации УУП, УР</w:t>
      </w:r>
      <w:r>
        <w:rPr>
          <w:sz w:val="28"/>
          <w:szCs w:val="28"/>
        </w:rPr>
        <w:t xml:space="preserve">. </w:t>
      </w:r>
      <w:r w:rsidRPr="00C67050">
        <w:rPr>
          <w:sz w:val="28"/>
          <w:szCs w:val="28"/>
        </w:rPr>
        <w:t>Также по отдельным графикам осуществлялось совместное патрулирование сотрудников ПП «Богородский» МО МВД России «</w:t>
      </w:r>
      <w:proofErr w:type="spellStart"/>
      <w:r w:rsidRPr="00C67050">
        <w:rPr>
          <w:sz w:val="28"/>
          <w:szCs w:val="28"/>
        </w:rPr>
        <w:t>Куменский</w:t>
      </w:r>
      <w:proofErr w:type="spellEnd"/>
      <w:r w:rsidRPr="00C67050">
        <w:rPr>
          <w:sz w:val="28"/>
          <w:szCs w:val="28"/>
        </w:rPr>
        <w:t>» и членов добровольно-народной дружины Богородского муниципального округа. Также члены ДНД привлекались на охрану общественного порядка при проведении иных мероприятий.</w:t>
      </w: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Профилактика преступности несовершеннолетних</w:t>
      </w:r>
    </w:p>
    <w:p w:rsidR="005B7BDA" w:rsidRDefault="005B7BDA" w:rsidP="005B7BDA">
      <w:pPr>
        <w:shd w:val="clear" w:color="auto" w:fill="FFFFFF"/>
        <w:tabs>
          <w:tab w:val="left" w:pos="9884"/>
        </w:tabs>
        <w:spacing w:line="322" w:lineRule="exact"/>
        <w:ind w:right="-39" w:firstLine="708"/>
        <w:jc w:val="both"/>
        <w:rPr>
          <w:rFonts w:eastAsia="Calibri"/>
          <w:sz w:val="28"/>
          <w:szCs w:val="28"/>
        </w:rPr>
      </w:pPr>
      <w:r w:rsidRPr="00C67050">
        <w:rPr>
          <w:sz w:val="28"/>
          <w:szCs w:val="28"/>
        </w:rPr>
        <w:t xml:space="preserve"> </w:t>
      </w:r>
      <w:r w:rsidRPr="00C67050">
        <w:rPr>
          <w:rFonts w:eastAsia="Calibri"/>
          <w:sz w:val="28"/>
          <w:szCs w:val="28"/>
        </w:rPr>
        <w:t>На профилактическом учете ПДН ПП «Богородский» состоит 8 несовершеннолетних (поставлено 6), 21 неблагополучный родитель (поставлено- 12), групп несовершеннолетних</w:t>
      </w:r>
      <w:r>
        <w:rPr>
          <w:rFonts w:eastAsia="Calibri"/>
          <w:sz w:val="28"/>
          <w:szCs w:val="28"/>
        </w:rPr>
        <w:t xml:space="preserve"> </w:t>
      </w:r>
      <w:r w:rsidRPr="00C67050">
        <w:rPr>
          <w:rFonts w:eastAsia="Calibri"/>
          <w:sz w:val="28"/>
          <w:szCs w:val="28"/>
        </w:rPr>
        <w:t xml:space="preserve">- 1. </w:t>
      </w:r>
      <w:r>
        <w:rPr>
          <w:rFonts w:eastAsia="Calibri"/>
          <w:sz w:val="28"/>
          <w:szCs w:val="28"/>
        </w:rPr>
        <w:t xml:space="preserve">Инспектором </w:t>
      </w:r>
      <w:r w:rsidRPr="00C67050">
        <w:rPr>
          <w:rFonts w:eastAsia="Calibri"/>
          <w:sz w:val="28"/>
          <w:szCs w:val="28"/>
        </w:rPr>
        <w:t xml:space="preserve">ПДН проведено 39 выступлений перед учащимися и родителями КОГОБУ СШ с УИОП </w:t>
      </w:r>
      <w:proofErr w:type="spellStart"/>
      <w:r w:rsidRPr="00C67050">
        <w:rPr>
          <w:rFonts w:eastAsia="Calibri"/>
          <w:sz w:val="28"/>
          <w:szCs w:val="28"/>
        </w:rPr>
        <w:t>п.Богородское</w:t>
      </w:r>
      <w:proofErr w:type="spellEnd"/>
      <w:r w:rsidRPr="00C67050">
        <w:rPr>
          <w:rFonts w:eastAsia="Calibri"/>
          <w:sz w:val="28"/>
          <w:szCs w:val="28"/>
        </w:rPr>
        <w:t xml:space="preserve">, КОГОБУ СШ  </w:t>
      </w:r>
      <w:proofErr w:type="spellStart"/>
      <w:r w:rsidRPr="00C67050">
        <w:rPr>
          <w:rFonts w:eastAsia="Calibri"/>
          <w:sz w:val="28"/>
          <w:szCs w:val="28"/>
        </w:rPr>
        <w:t>с.Ошлань</w:t>
      </w:r>
      <w:proofErr w:type="spellEnd"/>
      <w:r w:rsidRPr="00C67050">
        <w:rPr>
          <w:rFonts w:eastAsia="Calibri"/>
          <w:sz w:val="28"/>
          <w:szCs w:val="28"/>
        </w:rPr>
        <w:t xml:space="preserve"> , КОГОБУ СШ  </w:t>
      </w:r>
      <w:proofErr w:type="spellStart"/>
      <w:r w:rsidRPr="00C67050">
        <w:rPr>
          <w:rFonts w:eastAsia="Calibri"/>
          <w:sz w:val="28"/>
          <w:szCs w:val="28"/>
        </w:rPr>
        <w:t>с.Ошлань</w:t>
      </w:r>
      <w:proofErr w:type="spellEnd"/>
      <w:r w:rsidRPr="00C67050">
        <w:rPr>
          <w:rFonts w:eastAsia="Calibri"/>
          <w:sz w:val="28"/>
          <w:szCs w:val="28"/>
        </w:rPr>
        <w:t xml:space="preserve"> СП </w:t>
      </w:r>
      <w:proofErr w:type="spellStart"/>
      <w:r w:rsidRPr="00C67050">
        <w:rPr>
          <w:rFonts w:eastAsia="Calibri"/>
          <w:sz w:val="28"/>
          <w:szCs w:val="28"/>
        </w:rPr>
        <w:t>с.Хороши</w:t>
      </w:r>
      <w:proofErr w:type="spellEnd"/>
      <w:r w:rsidRPr="00C67050">
        <w:rPr>
          <w:rFonts w:eastAsia="Calibri"/>
          <w:sz w:val="28"/>
          <w:szCs w:val="28"/>
        </w:rPr>
        <w:t xml:space="preserve"> на тему «состояние преступности несовершеннолетних в районе», «уголовная административная ответственность несовершеннолетних», «</w:t>
      </w:r>
      <w:r>
        <w:rPr>
          <w:rFonts w:eastAsia="Calibri"/>
          <w:sz w:val="28"/>
          <w:szCs w:val="28"/>
        </w:rPr>
        <w:t>безопасность дорожного движения</w:t>
      </w:r>
      <w:r w:rsidRPr="00C67050">
        <w:rPr>
          <w:rFonts w:eastAsia="Calibri"/>
          <w:sz w:val="28"/>
          <w:szCs w:val="28"/>
        </w:rPr>
        <w:t>», а также совместно с КДН и ЗП проведена игра-</w:t>
      </w:r>
      <w:proofErr w:type="spellStart"/>
      <w:r w:rsidRPr="00C67050">
        <w:rPr>
          <w:rFonts w:eastAsia="Calibri"/>
          <w:sz w:val="28"/>
          <w:szCs w:val="28"/>
        </w:rPr>
        <w:t>квест</w:t>
      </w:r>
      <w:proofErr w:type="spellEnd"/>
      <w:r w:rsidRPr="00C67050">
        <w:rPr>
          <w:rFonts w:eastAsia="Calibri"/>
          <w:sz w:val="28"/>
          <w:szCs w:val="28"/>
        </w:rPr>
        <w:t xml:space="preserve"> правовой направленности в лагерях летнего отдыха (3 игры).</w:t>
      </w:r>
      <w:r>
        <w:rPr>
          <w:rFonts w:eastAsia="Calibri"/>
          <w:sz w:val="28"/>
          <w:szCs w:val="28"/>
        </w:rPr>
        <w:t xml:space="preserve"> П</w:t>
      </w:r>
      <w:r w:rsidRPr="00C67050">
        <w:rPr>
          <w:rFonts w:eastAsia="Calibri"/>
          <w:sz w:val="28"/>
          <w:szCs w:val="28"/>
          <w:lang w:eastAsia="en-US"/>
        </w:rPr>
        <w:t>ровод</w:t>
      </w:r>
      <w:r>
        <w:rPr>
          <w:rFonts w:eastAsia="Calibri"/>
          <w:sz w:val="28"/>
          <w:szCs w:val="28"/>
          <w:lang w:eastAsia="en-US"/>
        </w:rPr>
        <w:t>ились</w:t>
      </w:r>
      <w:r w:rsidRPr="00C67050">
        <w:rPr>
          <w:rFonts w:eastAsia="Calibri"/>
          <w:sz w:val="28"/>
          <w:szCs w:val="28"/>
          <w:lang w:eastAsia="en-US"/>
        </w:rPr>
        <w:t xml:space="preserve"> проверки по </w:t>
      </w:r>
      <w:r>
        <w:rPr>
          <w:rFonts w:eastAsia="Calibri"/>
          <w:sz w:val="28"/>
          <w:szCs w:val="28"/>
          <w:lang w:eastAsia="en-US"/>
        </w:rPr>
        <w:t xml:space="preserve">месту жительства и профилактические </w:t>
      </w:r>
      <w:r w:rsidRPr="00C67050">
        <w:rPr>
          <w:rFonts w:eastAsia="Calibri"/>
          <w:sz w:val="28"/>
          <w:szCs w:val="28"/>
          <w:lang w:eastAsia="en-US"/>
        </w:rPr>
        <w:t>беседы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7050">
        <w:rPr>
          <w:rFonts w:eastAsia="Calibri"/>
          <w:sz w:val="28"/>
          <w:szCs w:val="28"/>
          <w:lang w:eastAsia="en-US"/>
        </w:rPr>
        <w:t xml:space="preserve">с состоящими на учете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C67050">
        <w:rPr>
          <w:rFonts w:eastAsia="Calibri"/>
          <w:sz w:val="28"/>
          <w:szCs w:val="28"/>
          <w:lang w:eastAsia="en-US"/>
        </w:rPr>
        <w:t>ПДН несовершеннолетними, а также неблагополучными семьями</w:t>
      </w:r>
      <w:r>
        <w:rPr>
          <w:rFonts w:eastAsia="Calibri"/>
          <w:sz w:val="28"/>
          <w:szCs w:val="28"/>
          <w:lang w:eastAsia="en-US"/>
        </w:rPr>
        <w:t>.</w:t>
      </w:r>
    </w:p>
    <w:p w:rsidR="005B7BDA" w:rsidRPr="00C67050" w:rsidRDefault="005B7BDA" w:rsidP="005B7BDA">
      <w:pPr>
        <w:shd w:val="clear" w:color="auto" w:fill="FFFFFF"/>
        <w:tabs>
          <w:tab w:val="left" w:pos="9884"/>
        </w:tabs>
        <w:spacing w:line="322" w:lineRule="exact"/>
        <w:ind w:right="-39" w:firstLine="708"/>
        <w:jc w:val="both"/>
        <w:rPr>
          <w:sz w:val="28"/>
          <w:szCs w:val="28"/>
        </w:rPr>
      </w:pPr>
      <w:r w:rsidRPr="00C67050">
        <w:rPr>
          <w:sz w:val="28"/>
          <w:szCs w:val="28"/>
        </w:rPr>
        <w:t>По итогам 11 месяцев 2022 года на территории Богородского муниципального округа по линии несовершеннолетни</w:t>
      </w:r>
      <w:r>
        <w:rPr>
          <w:sz w:val="28"/>
          <w:szCs w:val="28"/>
        </w:rPr>
        <w:t xml:space="preserve">х совершено 7 преступлений (АП </w:t>
      </w:r>
      <w:r w:rsidRPr="00C67050">
        <w:rPr>
          <w:sz w:val="28"/>
          <w:szCs w:val="28"/>
        </w:rPr>
        <w:t xml:space="preserve">- 1), </w:t>
      </w:r>
      <w:r>
        <w:rPr>
          <w:sz w:val="28"/>
          <w:szCs w:val="28"/>
        </w:rPr>
        <w:t xml:space="preserve">3 н/л, </w:t>
      </w:r>
      <w:r w:rsidRPr="00C67050">
        <w:rPr>
          <w:sz w:val="28"/>
          <w:szCs w:val="28"/>
        </w:rPr>
        <w:t>рост составил 600%, удельный вес составил 13,7% (АП</w:t>
      </w:r>
      <w:r>
        <w:rPr>
          <w:sz w:val="28"/>
          <w:szCs w:val="28"/>
        </w:rPr>
        <w:t xml:space="preserve"> – 2,2%).</w:t>
      </w:r>
      <w:r w:rsidRPr="00C67050">
        <w:rPr>
          <w:sz w:val="28"/>
          <w:szCs w:val="28"/>
        </w:rPr>
        <w:t xml:space="preserve"> В группе совершено 1 преступление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- 1), в том числе со взрослыми 1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-1). Общественно-опасных деяний до достижения возраста уголовной ответственности не совершено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-0).</w:t>
      </w:r>
      <w:r>
        <w:rPr>
          <w:sz w:val="28"/>
          <w:szCs w:val="28"/>
        </w:rPr>
        <w:t xml:space="preserve"> </w:t>
      </w:r>
    </w:p>
    <w:p w:rsidR="005B7BDA" w:rsidRPr="00C67050" w:rsidRDefault="005B7BDA" w:rsidP="005B7BDA">
      <w:pPr>
        <w:shd w:val="clear" w:color="auto" w:fill="FFFFFF"/>
        <w:spacing w:line="322" w:lineRule="exact"/>
        <w:ind w:right="-1" w:firstLine="142"/>
        <w:jc w:val="both"/>
        <w:rPr>
          <w:sz w:val="28"/>
          <w:szCs w:val="28"/>
        </w:rPr>
      </w:pPr>
      <w:r w:rsidRPr="00C67050">
        <w:rPr>
          <w:sz w:val="28"/>
          <w:szCs w:val="28"/>
        </w:rPr>
        <w:t xml:space="preserve">        По итогам ноября 2022 года выявлено </w:t>
      </w:r>
      <w:r w:rsidRPr="00674B55">
        <w:rPr>
          <w:sz w:val="28"/>
          <w:szCs w:val="28"/>
        </w:rPr>
        <w:t>5</w:t>
      </w:r>
      <w:r w:rsidRPr="00C67050">
        <w:rPr>
          <w:sz w:val="28"/>
          <w:szCs w:val="28"/>
        </w:rPr>
        <w:t xml:space="preserve"> преступлений в отношении </w:t>
      </w:r>
      <w:r>
        <w:rPr>
          <w:sz w:val="28"/>
          <w:szCs w:val="28"/>
        </w:rPr>
        <w:t>несовершеннолетних (АП -10).</w:t>
      </w:r>
    </w:p>
    <w:p w:rsidR="005B7BDA" w:rsidRPr="00C67050" w:rsidRDefault="005B7BDA" w:rsidP="005B7BDA">
      <w:pPr>
        <w:pStyle w:val="ae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ходе рейдов по линии несовершеннолетних составлен</w:t>
      </w:r>
      <w:r w:rsidRPr="00C67050">
        <w:rPr>
          <w:rFonts w:eastAsia="Calibri"/>
          <w:sz w:val="28"/>
          <w:szCs w:val="28"/>
        </w:rPr>
        <w:t xml:space="preserve"> 41 </w:t>
      </w:r>
      <w:r>
        <w:rPr>
          <w:rFonts w:eastAsia="Calibri"/>
          <w:sz w:val="28"/>
          <w:szCs w:val="28"/>
        </w:rPr>
        <w:t>протокол об административных правонарушениях</w:t>
      </w:r>
      <w:r w:rsidRPr="00C67050">
        <w:rPr>
          <w:rFonts w:eastAsia="Calibri"/>
          <w:sz w:val="28"/>
          <w:szCs w:val="28"/>
        </w:rPr>
        <w:t xml:space="preserve">: </w:t>
      </w:r>
      <w:r w:rsidRPr="00C67050">
        <w:rPr>
          <w:sz w:val="28"/>
          <w:szCs w:val="28"/>
        </w:rPr>
        <w:t>ст.5.35 ч.1 КоАП РФ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37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32), 6.1.1 КоАП РФ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3 (АП</w:t>
      </w: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>
        <w:rPr>
          <w:sz w:val="28"/>
          <w:szCs w:val="28"/>
        </w:rPr>
        <w:t xml:space="preserve"> 5)</w:t>
      </w:r>
      <w:r w:rsidRPr="00C67050">
        <w:rPr>
          <w:sz w:val="28"/>
          <w:szCs w:val="28"/>
        </w:rPr>
        <w:t xml:space="preserve">. </w:t>
      </w:r>
      <w:r w:rsidRPr="00C67050">
        <w:rPr>
          <w:rFonts w:eastAsia="Calibri"/>
          <w:sz w:val="28"/>
          <w:szCs w:val="28"/>
        </w:rPr>
        <w:t>Рассмотрено 61 заявление, сообщение.</w:t>
      </w:r>
    </w:p>
    <w:p w:rsidR="005B7BDA" w:rsidRPr="00C67050" w:rsidRDefault="005B7BDA" w:rsidP="005B7BDA">
      <w:pPr>
        <w:jc w:val="both"/>
        <w:rPr>
          <w:sz w:val="28"/>
          <w:szCs w:val="28"/>
        </w:rPr>
      </w:pPr>
      <w:r w:rsidRPr="00C67050">
        <w:rPr>
          <w:sz w:val="28"/>
          <w:szCs w:val="28"/>
        </w:rPr>
        <w:t xml:space="preserve">        </w:t>
      </w:r>
      <w:r>
        <w:rPr>
          <w:sz w:val="28"/>
          <w:szCs w:val="28"/>
        </w:rPr>
        <w:t>П</w:t>
      </w:r>
      <w:r w:rsidRPr="00C67050">
        <w:rPr>
          <w:sz w:val="28"/>
          <w:szCs w:val="28"/>
        </w:rPr>
        <w:t xml:space="preserve">о фактам жестокого обращения с несовершеннолетними, проведено 6 проверок в порядке ст.ст.144,145 УПК РФ в отношении 7 </w:t>
      </w:r>
      <w:proofErr w:type="gramStart"/>
      <w:r w:rsidRPr="00C67050">
        <w:rPr>
          <w:sz w:val="28"/>
          <w:szCs w:val="28"/>
        </w:rPr>
        <w:t>родителей ненадлежащим образом</w:t>
      </w:r>
      <w:proofErr w:type="gramEnd"/>
      <w:r w:rsidRPr="00C67050">
        <w:rPr>
          <w:sz w:val="28"/>
          <w:szCs w:val="28"/>
        </w:rPr>
        <w:t xml:space="preserve"> исполняющих родительские обязанности.   В отношении 5 родителей вынесено постановление об отказе в возбуждении уголовного дела на основании п.2 ч. 1 ст</w:t>
      </w:r>
      <w:r>
        <w:rPr>
          <w:sz w:val="28"/>
          <w:szCs w:val="28"/>
        </w:rPr>
        <w:t>. 24, ст. 144, 145 и 148 УПК РФ</w:t>
      </w:r>
      <w:r w:rsidRPr="00C67050">
        <w:rPr>
          <w:sz w:val="28"/>
          <w:szCs w:val="28"/>
        </w:rPr>
        <w:t xml:space="preserve">, в отношении 2 </w:t>
      </w:r>
      <w:r>
        <w:rPr>
          <w:sz w:val="28"/>
          <w:szCs w:val="28"/>
        </w:rPr>
        <w:t>родителей возбуждены уголовны</w:t>
      </w:r>
      <w:r w:rsidRPr="00C67050">
        <w:rPr>
          <w:sz w:val="28"/>
          <w:szCs w:val="28"/>
        </w:rPr>
        <w:t>е дел</w:t>
      </w:r>
      <w:r>
        <w:rPr>
          <w:sz w:val="28"/>
          <w:szCs w:val="28"/>
        </w:rPr>
        <w:t>а по ст.156 УК РФ</w:t>
      </w:r>
      <w:r w:rsidRPr="00C67050">
        <w:rPr>
          <w:sz w:val="28"/>
          <w:szCs w:val="28"/>
        </w:rPr>
        <w:t xml:space="preserve">. </w:t>
      </w:r>
    </w:p>
    <w:p w:rsidR="005B7BDA" w:rsidRPr="00C67050" w:rsidRDefault="005B7BDA" w:rsidP="005B7BDA">
      <w:pPr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5B7BDA" w:rsidRPr="0043339D" w:rsidRDefault="005B7BDA" w:rsidP="005B7BDA">
      <w:pPr>
        <w:ind w:firstLine="708"/>
        <w:jc w:val="center"/>
        <w:rPr>
          <w:sz w:val="28"/>
          <w:szCs w:val="28"/>
        </w:rPr>
      </w:pPr>
      <w:r w:rsidRPr="0043339D">
        <w:rPr>
          <w:b/>
          <w:sz w:val="28"/>
          <w:szCs w:val="28"/>
          <w:u w:val="single"/>
        </w:rPr>
        <w:lastRenderedPageBreak/>
        <w:t>Административная практика</w:t>
      </w:r>
      <w:r w:rsidRPr="0043339D">
        <w:rPr>
          <w:sz w:val="28"/>
          <w:szCs w:val="28"/>
        </w:rPr>
        <w:t>:</w:t>
      </w:r>
    </w:p>
    <w:p w:rsidR="005B7BDA" w:rsidRPr="003E4D56" w:rsidRDefault="005B7BDA" w:rsidP="005B7BDA">
      <w:pPr>
        <w:spacing w:before="120"/>
        <w:ind w:firstLine="708"/>
        <w:jc w:val="both"/>
        <w:rPr>
          <w:sz w:val="28"/>
          <w:szCs w:val="28"/>
        </w:rPr>
      </w:pPr>
      <w:r w:rsidRPr="003E4D56">
        <w:rPr>
          <w:sz w:val="28"/>
          <w:szCs w:val="28"/>
        </w:rPr>
        <w:t xml:space="preserve">За рассматриваемый период, сотрудниками ПП составлено 180 протоколов об административных правонарушениях (без ГИБДД) из них,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 5.35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(Неисполнение родителями или иными законными представителями несовершеннолетних обязанностей по содержанию и воспитанию несовершеннолетних)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–35 (АП – 31),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ст.6.1.1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(нанесение побоев)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48 (АП – 35),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ст.6.24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 xml:space="preserve">(нарушение установленного федеральным законом запрета курения табака на отдельных территориях, в помещениях и на объектах)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– 1</w:t>
      </w:r>
      <w:r w:rsidRPr="003E4D5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(АП – 0),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ст.7.17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(уничтожение или повреждение чужого имущества)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8 (АП – 2),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 7.27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(мелкое хищение)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7 (АП -5),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ст.14.15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(нарушение правил продажи отдельных видов товара)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1 (АП -0),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ст.19.3 ч.1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(неповиновение законному распоряжению сотрудника полиции)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24 (АП - 23),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ст.19.13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(заведомо ложный вызов специализированных служб)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4 (АП – 1),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ст.19.24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(несоблюдение административных ограничений и невыполнение обязанностей, устанавливаемых при административном надзоре)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18 (АП - 26),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ст. 20.21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 xml:space="preserve">(появление в общественных местах в состоянии алкогольного опьянения)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- 7 (АП - 10), </w:t>
      </w:r>
    </w:p>
    <w:p w:rsidR="005B7BDA" w:rsidRPr="003E4D56" w:rsidRDefault="005B7BDA" w:rsidP="005B7BD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         ст.20.22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(потребление (распитие) алкогольной продукции в запрещенных местах в общественных местах)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- 1 (АП - 1), 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ст.20.6.1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(невыполнение правил поведения при чрезвычайной ситуации или угрозе ее возникновения)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5 (АП - 49),</w:t>
      </w:r>
    </w:p>
    <w:p w:rsidR="005B7BDA" w:rsidRPr="003E4D56" w:rsidRDefault="005B7BDA" w:rsidP="005B7BD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 3.1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(нарушение тишины и покоя граждан)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9 (АП – 0)</w:t>
      </w:r>
    </w:p>
    <w:p w:rsidR="005B7BDA" w:rsidRDefault="005B7BDA" w:rsidP="005B7BDA">
      <w:pPr>
        <w:jc w:val="center"/>
        <w:rPr>
          <w:b/>
          <w:sz w:val="28"/>
          <w:szCs w:val="28"/>
          <w:u w:val="single"/>
        </w:rPr>
      </w:pPr>
    </w:p>
    <w:p w:rsidR="005B7BDA" w:rsidRPr="00C67050" w:rsidRDefault="005B7BDA" w:rsidP="005B7BDA">
      <w:pPr>
        <w:ind w:firstLine="851"/>
        <w:jc w:val="center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Обеспечение дорожной безопасности</w:t>
      </w:r>
    </w:p>
    <w:p w:rsidR="005B7BDA" w:rsidRPr="00C67050" w:rsidRDefault="005B7BDA" w:rsidP="005B7BDA">
      <w:pPr>
        <w:ind w:firstLine="851"/>
        <w:jc w:val="center"/>
        <w:rPr>
          <w:b/>
          <w:sz w:val="28"/>
          <w:szCs w:val="28"/>
          <w:u w:val="single"/>
        </w:rPr>
      </w:pPr>
    </w:p>
    <w:p w:rsidR="005B7BDA" w:rsidRPr="00C67050" w:rsidRDefault="005B7BDA" w:rsidP="005B7BDA">
      <w:pPr>
        <w:tabs>
          <w:tab w:val="left" w:pos="1037"/>
        </w:tabs>
        <w:jc w:val="both"/>
        <w:rPr>
          <w:sz w:val="28"/>
          <w:szCs w:val="28"/>
        </w:rPr>
      </w:pPr>
      <w:r w:rsidRPr="00C67050">
        <w:rPr>
          <w:sz w:val="28"/>
          <w:szCs w:val="28"/>
        </w:rPr>
        <w:t xml:space="preserve">            Сотру</w:t>
      </w:r>
      <w:r>
        <w:rPr>
          <w:sz w:val="28"/>
          <w:szCs w:val="28"/>
        </w:rPr>
        <w:t>дниками ГИБДД выявлено 319 (АП</w:t>
      </w:r>
      <w:r w:rsidRPr="00C67050">
        <w:rPr>
          <w:sz w:val="28"/>
          <w:szCs w:val="28"/>
        </w:rPr>
        <w:t xml:space="preserve"> – 258) административных правонарушений ПДД из них: по с</w:t>
      </w:r>
      <w:r>
        <w:rPr>
          <w:sz w:val="28"/>
          <w:szCs w:val="28"/>
        </w:rPr>
        <w:t>т.12.8, 12.26 КоАП РФ - 18 (АП</w:t>
      </w:r>
      <w:r w:rsidRPr="00C67050">
        <w:rPr>
          <w:sz w:val="28"/>
          <w:szCs w:val="28"/>
        </w:rPr>
        <w:t xml:space="preserve"> - 16), ст.12.7 КоАП РФ (не имеющих права управлен</w:t>
      </w:r>
      <w:r>
        <w:rPr>
          <w:sz w:val="28"/>
          <w:szCs w:val="28"/>
        </w:rPr>
        <w:t>ия ТС (либо лишенных) - 20 (АП</w:t>
      </w:r>
      <w:r w:rsidRPr="00C67050">
        <w:rPr>
          <w:sz w:val="28"/>
          <w:szCs w:val="28"/>
        </w:rPr>
        <w:t xml:space="preserve"> - 17).</w:t>
      </w:r>
    </w:p>
    <w:p w:rsidR="005B7BDA" w:rsidRPr="00C67050" w:rsidRDefault="005B7BDA" w:rsidP="005B7BDA">
      <w:pPr>
        <w:ind w:firstLine="540"/>
        <w:jc w:val="both"/>
        <w:rPr>
          <w:sz w:val="28"/>
          <w:szCs w:val="28"/>
        </w:rPr>
      </w:pPr>
      <w:r w:rsidRPr="00C67050">
        <w:rPr>
          <w:sz w:val="28"/>
          <w:szCs w:val="28"/>
        </w:rPr>
        <w:t xml:space="preserve">   Совершено 15 дорожно-транс</w:t>
      </w:r>
      <w:r>
        <w:rPr>
          <w:sz w:val="28"/>
          <w:szCs w:val="28"/>
        </w:rPr>
        <w:t>портных происшествия (АП</w:t>
      </w:r>
      <w:r w:rsidRPr="00C67050">
        <w:rPr>
          <w:sz w:val="28"/>
          <w:szCs w:val="28"/>
        </w:rPr>
        <w:t xml:space="preserve"> - 22) и</w:t>
      </w:r>
      <w:r>
        <w:rPr>
          <w:sz w:val="28"/>
          <w:szCs w:val="28"/>
        </w:rPr>
        <w:t>з них: с пострадавшими - 3 (АП</w:t>
      </w:r>
      <w:r w:rsidRPr="00C67050">
        <w:rPr>
          <w:sz w:val="28"/>
          <w:szCs w:val="28"/>
        </w:rPr>
        <w:t xml:space="preserve"> - 5), с погибшими - 0 (АП - 0), совершенными водителями в состоянии алкогольного опьянения (отказавшимися от прохожден</w:t>
      </w:r>
      <w:r>
        <w:rPr>
          <w:sz w:val="28"/>
          <w:szCs w:val="28"/>
        </w:rPr>
        <w:t>ия освидетельствования) -3 (АП</w:t>
      </w:r>
      <w:r w:rsidRPr="00C67050">
        <w:rPr>
          <w:sz w:val="28"/>
          <w:szCs w:val="28"/>
        </w:rPr>
        <w:t xml:space="preserve">- 2). ДТП с участием детей не допущено. </w:t>
      </w:r>
    </w:p>
    <w:p w:rsidR="005B7BDA" w:rsidRDefault="005B7BDA" w:rsidP="005B7BDA">
      <w:pPr>
        <w:ind w:firstLine="708"/>
        <w:jc w:val="both"/>
        <w:rPr>
          <w:sz w:val="28"/>
          <w:szCs w:val="28"/>
        </w:rPr>
      </w:pPr>
      <w:r w:rsidRPr="00C67050">
        <w:rPr>
          <w:sz w:val="28"/>
          <w:szCs w:val="28"/>
        </w:rPr>
        <w:t>Основными видами ДТП являютс</w:t>
      </w:r>
      <w:r>
        <w:rPr>
          <w:sz w:val="28"/>
          <w:szCs w:val="28"/>
        </w:rPr>
        <w:t>я: наезд на стоящее ТС – 1 (АП – 9), столкновения -1 (АП – 2), съезд с дороги – 6 (АП – 4), опрокидывание – 0 (АП</w:t>
      </w:r>
      <w:r w:rsidRPr="00C670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3), наезд на животного – 1 (АП</w:t>
      </w:r>
      <w:r w:rsidRPr="00C67050">
        <w:rPr>
          <w:sz w:val="28"/>
          <w:szCs w:val="28"/>
        </w:rPr>
        <w:t xml:space="preserve"> – </w:t>
      </w:r>
      <w:r>
        <w:rPr>
          <w:sz w:val="28"/>
          <w:szCs w:val="28"/>
        </w:rPr>
        <w:t>1), наезд на препятствие 2 (АП</w:t>
      </w:r>
      <w:r w:rsidRPr="00C67050">
        <w:rPr>
          <w:sz w:val="28"/>
          <w:szCs w:val="28"/>
        </w:rPr>
        <w:t xml:space="preserve"> – 2), возгорание вследствие технической неисправности движущегося или остановившегося ТС, участвующе</w:t>
      </w:r>
      <w:r>
        <w:rPr>
          <w:sz w:val="28"/>
          <w:szCs w:val="28"/>
        </w:rPr>
        <w:t>го в дорожном движении – 1 (АП- 1), иной вид ДТП – 2 (АП</w:t>
      </w:r>
      <w:r w:rsidRPr="00C670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0), наезд на пешехода - 0 (АП</w:t>
      </w:r>
      <w:r w:rsidRPr="00C67050">
        <w:rPr>
          <w:sz w:val="28"/>
          <w:szCs w:val="28"/>
        </w:rPr>
        <w:t>-1)</w:t>
      </w:r>
      <w:r>
        <w:rPr>
          <w:sz w:val="28"/>
          <w:szCs w:val="28"/>
        </w:rPr>
        <w:t xml:space="preserve">. </w:t>
      </w:r>
    </w:p>
    <w:p w:rsidR="005B7BDA" w:rsidRPr="0043339D" w:rsidRDefault="005B7BDA" w:rsidP="005B7BDA">
      <w:pPr>
        <w:ind w:firstLine="708"/>
        <w:jc w:val="both"/>
        <w:rPr>
          <w:sz w:val="28"/>
          <w:szCs w:val="28"/>
        </w:rPr>
      </w:pPr>
      <w:r w:rsidRPr="0043339D">
        <w:rPr>
          <w:sz w:val="28"/>
          <w:szCs w:val="28"/>
        </w:rPr>
        <w:t xml:space="preserve">В связи с этим наряды ДПС на инструктажах перед </w:t>
      </w:r>
      <w:proofErr w:type="spellStart"/>
      <w:r w:rsidRPr="0043339D">
        <w:rPr>
          <w:sz w:val="28"/>
          <w:szCs w:val="28"/>
        </w:rPr>
        <w:t>заступлением</w:t>
      </w:r>
      <w:proofErr w:type="spellEnd"/>
      <w:r w:rsidRPr="0043339D">
        <w:rPr>
          <w:sz w:val="28"/>
          <w:szCs w:val="28"/>
        </w:rPr>
        <w:t xml:space="preserve"> на службу ориентируются на проведение профилактической работы с водителями, совершающими такие грубые нарушения ПДД, как превышение скоростного режима, правил обгона, выезд на полосу встречного движения. </w:t>
      </w:r>
      <w:r w:rsidRPr="0043339D">
        <w:rPr>
          <w:sz w:val="28"/>
          <w:szCs w:val="28"/>
        </w:rPr>
        <w:lastRenderedPageBreak/>
        <w:t>Так же нарядам указывается на необходимость применения к этим водителям максимальных мер административного воздействия, в пределах санкции, предусмотренной законодательством.</w:t>
      </w:r>
    </w:p>
    <w:p w:rsidR="005B7BDA" w:rsidRPr="0043339D" w:rsidRDefault="005B7BDA" w:rsidP="005B7BDA">
      <w:pPr>
        <w:ind w:firstLine="851"/>
        <w:jc w:val="both"/>
        <w:rPr>
          <w:sz w:val="28"/>
          <w:szCs w:val="28"/>
        </w:rPr>
      </w:pPr>
    </w:p>
    <w:p w:rsidR="005B7BDA" w:rsidRPr="00C67050" w:rsidRDefault="005B7BDA" w:rsidP="005B7BDA">
      <w:pPr>
        <w:ind w:firstLine="708"/>
        <w:jc w:val="both"/>
        <w:rPr>
          <w:sz w:val="28"/>
          <w:szCs w:val="28"/>
        </w:rPr>
      </w:pPr>
    </w:p>
    <w:p w:rsidR="005B7BDA" w:rsidRPr="00C67050" w:rsidRDefault="005B7BDA" w:rsidP="005B7BDA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Следствие и дознание</w:t>
      </w:r>
    </w:p>
    <w:p w:rsidR="005B7BDA" w:rsidRPr="00C67050" w:rsidRDefault="005B7BDA" w:rsidP="005B7BDA">
      <w:pPr>
        <w:ind w:firstLine="708"/>
        <w:jc w:val="both"/>
        <w:rPr>
          <w:sz w:val="28"/>
          <w:szCs w:val="28"/>
        </w:rPr>
      </w:pPr>
    </w:p>
    <w:p w:rsidR="005B7BDA" w:rsidRPr="00AD752E" w:rsidRDefault="005B7BDA" w:rsidP="005B7BDA">
      <w:pPr>
        <w:pStyle w:val="a8"/>
        <w:jc w:val="both"/>
      </w:pPr>
      <w:r w:rsidRPr="00C67050">
        <w:t xml:space="preserve">      </w:t>
      </w:r>
      <w:r w:rsidRPr="00C67050">
        <w:tab/>
        <w:t>За рассматриваемый период принято уголовных дел к производству</w:t>
      </w:r>
      <w:r w:rsidRPr="00C67050">
        <w:rPr>
          <w:b/>
        </w:rPr>
        <w:t xml:space="preserve">: </w:t>
      </w:r>
      <w:r w:rsidRPr="00AD752E">
        <w:t xml:space="preserve">по линии дознания – 45, по линии следствия – 25. В суд направлено уголовных дел: по линии дознания – 20, по линии следствия – 11.  </w:t>
      </w:r>
    </w:p>
    <w:p w:rsidR="005B7BDA" w:rsidRPr="00AD752E" w:rsidRDefault="005B7BDA" w:rsidP="005B7BDA">
      <w:pPr>
        <w:pStyle w:val="a8"/>
        <w:ind w:firstLine="708"/>
        <w:jc w:val="both"/>
      </w:pPr>
      <w:r w:rsidRPr="00AD752E">
        <w:t xml:space="preserve"> Сумма ущерба по оконченным делам: </w:t>
      </w:r>
      <w:r w:rsidRPr="00AD752E">
        <w:rPr>
          <w:u w:val="single"/>
        </w:rPr>
        <w:t>по следствию</w:t>
      </w:r>
      <w:r w:rsidRPr="00AD752E">
        <w:t xml:space="preserve"> – 87396 рублей – возмещено 37376 рублей, наложен арест на имущество на сумму 6500 рублей, возмещение ущерба 43% (с учетом наложения ареста на имущество 51%), </w:t>
      </w:r>
      <w:r w:rsidRPr="00AD752E">
        <w:rPr>
          <w:u w:val="single"/>
        </w:rPr>
        <w:t>по дознанию</w:t>
      </w:r>
      <w:r w:rsidRPr="00AD752E">
        <w:t xml:space="preserve"> – 142533 рублей, возмещено 100%.</w:t>
      </w:r>
    </w:p>
    <w:p w:rsidR="005B7BDA" w:rsidRPr="00C67050" w:rsidRDefault="005B7BDA" w:rsidP="005B7BDA">
      <w:pPr>
        <w:pStyle w:val="a8"/>
        <w:ind w:firstLine="708"/>
        <w:jc w:val="center"/>
        <w:rPr>
          <w:b/>
          <w:u w:val="single"/>
        </w:rPr>
      </w:pPr>
    </w:p>
    <w:p w:rsidR="005B7BDA" w:rsidRPr="00C67050" w:rsidRDefault="005B7BDA" w:rsidP="005B7BDA">
      <w:pPr>
        <w:pStyle w:val="a8"/>
        <w:ind w:firstLine="708"/>
        <w:jc w:val="center"/>
        <w:rPr>
          <w:b/>
          <w:u w:val="single"/>
        </w:rPr>
      </w:pPr>
    </w:p>
    <w:p w:rsidR="005B7BDA" w:rsidRPr="00C67050" w:rsidRDefault="005B7BDA" w:rsidP="005B7BDA">
      <w:pPr>
        <w:jc w:val="center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 xml:space="preserve">Работа УУП </w:t>
      </w:r>
    </w:p>
    <w:p w:rsidR="005B7BDA" w:rsidRPr="00C67050" w:rsidRDefault="005B7BDA" w:rsidP="005B7BDA">
      <w:pPr>
        <w:ind w:firstLine="708"/>
        <w:jc w:val="both"/>
        <w:rPr>
          <w:sz w:val="28"/>
          <w:szCs w:val="28"/>
        </w:rPr>
      </w:pPr>
    </w:p>
    <w:p w:rsidR="005B7BDA" w:rsidRDefault="005B7BDA" w:rsidP="005B7BDA">
      <w:pPr>
        <w:ind w:firstLine="708"/>
        <w:jc w:val="both"/>
        <w:rPr>
          <w:sz w:val="28"/>
          <w:szCs w:val="28"/>
        </w:rPr>
      </w:pPr>
      <w:r w:rsidRPr="00C67050">
        <w:rPr>
          <w:sz w:val="28"/>
          <w:szCs w:val="28"/>
        </w:rPr>
        <w:t>За 1</w:t>
      </w:r>
      <w:r>
        <w:rPr>
          <w:sz w:val="28"/>
          <w:szCs w:val="28"/>
        </w:rPr>
        <w:t>1</w:t>
      </w:r>
      <w:r w:rsidRPr="00C67050">
        <w:rPr>
          <w:sz w:val="28"/>
          <w:szCs w:val="28"/>
        </w:rPr>
        <w:t xml:space="preserve"> месяцев 2022 участковыми, уполномоченными полиции раскрыто 2</w:t>
      </w:r>
      <w:r>
        <w:rPr>
          <w:sz w:val="28"/>
          <w:szCs w:val="28"/>
        </w:rPr>
        <w:t>6 преступлений (АП</w:t>
      </w:r>
      <w:r w:rsidRPr="00C67050">
        <w:rPr>
          <w:sz w:val="28"/>
          <w:szCs w:val="28"/>
        </w:rPr>
        <w:t xml:space="preserve"> - 16), удельный вес составил 4</w:t>
      </w:r>
      <w:r>
        <w:rPr>
          <w:sz w:val="28"/>
          <w:szCs w:val="28"/>
        </w:rPr>
        <w:t>4</w:t>
      </w:r>
      <w:r w:rsidRPr="00C67050">
        <w:rPr>
          <w:sz w:val="28"/>
          <w:szCs w:val="28"/>
        </w:rPr>
        <w:t>,</w:t>
      </w:r>
      <w:r>
        <w:rPr>
          <w:sz w:val="28"/>
          <w:szCs w:val="28"/>
        </w:rPr>
        <w:t>8% (АП – 28</w:t>
      </w:r>
      <w:r w:rsidRPr="00C6705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67050">
        <w:rPr>
          <w:sz w:val="28"/>
          <w:szCs w:val="28"/>
        </w:rPr>
        <w:t xml:space="preserve">%). </w:t>
      </w:r>
      <w:r>
        <w:rPr>
          <w:sz w:val="28"/>
          <w:szCs w:val="28"/>
        </w:rPr>
        <w:t xml:space="preserve">В рамках профилактического обхода жилого сектора посещено 2259 квартир, домов. </w:t>
      </w:r>
      <w:r w:rsidRPr="00C67050">
        <w:rPr>
          <w:sz w:val="28"/>
          <w:szCs w:val="28"/>
        </w:rPr>
        <w:t xml:space="preserve">За указанный период УУП </w:t>
      </w:r>
      <w:r>
        <w:rPr>
          <w:sz w:val="28"/>
          <w:szCs w:val="28"/>
        </w:rPr>
        <w:t>рассмотрено 485 заявлений, сообщений. С</w:t>
      </w:r>
      <w:r w:rsidRPr="00C67050">
        <w:rPr>
          <w:sz w:val="28"/>
          <w:szCs w:val="28"/>
        </w:rPr>
        <w:t>оставлено в целом 1</w:t>
      </w:r>
      <w:r>
        <w:rPr>
          <w:sz w:val="28"/>
          <w:szCs w:val="28"/>
        </w:rPr>
        <w:t>23</w:t>
      </w:r>
      <w:r w:rsidRPr="00C67050">
        <w:rPr>
          <w:sz w:val="28"/>
          <w:szCs w:val="28"/>
        </w:rPr>
        <w:t xml:space="preserve"> протокола об а</w:t>
      </w:r>
      <w:r>
        <w:rPr>
          <w:sz w:val="28"/>
          <w:szCs w:val="28"/>
        </w:rPr>
        <w:t>дминистративных правонарушениях.</w:t>
      </w:r>
      <w:r w:rsidRPr="00083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текущем году, </w:t>
      </w:r>
      <w:r>
        <w:rPr>
          <w:sz w:val="28"/>
          <w:szCs w:val="28"/>
        </w:rPr>
        <w:t>владельцами</w:t>
      </w:r>
      <w:r w:rsidRPr="0043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охотничьих ружей было </w:t>
      </w:r>
      <w:r w:rsidRPr="0043339D">
        <w:rPr>
          <w:sz w:val="28"/>
          <w:szCs w:val="28"/>
        </w:rPr>
        <w:t>добровольно</w:t>
      </w:r>
      <w:r>
        <w:rPr>
          <w:sz w:val="28"/>
          <w:szCs w:val="28"/>
        </w:rPr>
        <w:t xml:space="preserve"> сдано </w:t>
      </w:r>
      <w:r w:rsidRPr="0043339D">
        <w:rPr>
          <w:sz w:val="28"/>
          <w:szCs w:val="28"/>
        </w:rPr>
        <w:t>на утилизацию</w:t>
      </w:r>
      <w:r>
        <w:rPr>
          <w:color w:val="000000"/>
          <w:sz w:val="28"/>
          <w:szCs w:val="28"/>
        </w:rPr>
        <w:t xml:space="preserve"> 11</w:t>
      </w:r>
      <w:r w:rsidRPr="0043339D">
        <w:rPr>
          <w:sz w:val="28"/>
          <w:szCs w:val="28"/>
        </w:rPr>
        <w:t xml:space="preserve"> единиц гладкоствольного оружия</w:t>
      </w:r>
      <w:r>
        <w:rPr>
          <w:sz w:val="28"/>
          <w:szCs w:val="28"/>
        </w:rPr>
        <w:t>,</w:t>
      </w:r>
      <w:r w:rsidRPr="0043339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3339D">
        <w:rPr>
          <w:sz w:val="28"/>
          <w:szCs w:val="28"/>
        </w:rPr>
        <w:t xml:space="preserve"> единицы оружия </w:t>
      </w:r>
      <w:r>
        <w:rPr>
          <w:sz w:val="28"/>
          <w:szCs w:val="28"/>
        </w:rPr>
        <w:t>владельцами сданы на временное хранение</w:t>
      </w:r>
      <w:r w:rsidRPr="0043339D">
        <w:rPr>
          <w:sz w:val="28"/>
          <w:szCs w:val="28"/>
        </w:rPr>
        <w:t>, 1 оружие было изъято</w:t>
      </w:r>
      <w:r>
        <w:rPr>
          <w:sz w:val="28"/>
          <w:szCs w:val="28"/>
        </w:rPr>
        <w:t xml:space="preserve"> за нарушение правил хранения</w:t>
      </w:r>
      <w:r w:rsidRPr="0043339D">
        <w:rPr>
          <w:sz w:val="28"/>
          <w:szCs w:val="28"/>
        </w:rPr>
        <w:t xml:space="preserve">.  </w:t>
      </w:r>
    </w:p>
    <w:p w:rsidR="005B7BDA" w:rsidRPr="00C67050" w:rsidRDefault="005B7BDA" w:rsidP="005B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С целью предупреждения тяжких и особо тяжких преступлений, УУП достаточно эффективно работали по выявлению преступлений профилактической направленности:</w:t>
      </w:r>
    </w:p>
    <w:p w:rsidR="005B7BDA" w:rsidRPr="00C67050" w:rsidRDefault="005B7BDA" w:rsidP="005B7BDA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2196"/>
        <w:gridCol w:w="2630"/>
      </w:tblGrid>
      <w:tr w:rsidR="005B7BDA" w:rsidRPr="004554FE" w:rsidTr="0012277B">
        <w:tc>
          <w:tcPr>
            <w:tcW w:w="4780" w:type="dxa"/>
            <w:vAlign w:val="center"/>
          </w:tcPr>
          <w:p w:rsidR="005B7BDA" w:rsidRPr="004554FE" w:rsidRDefault="005B7BDA" w:rsidP="0012277B">
            <w:pPr>
              <w:jc w:val="center"/>
              <w:rPr>
                <w:b/>
                <w:sz w:val="22"/>
                <w:szCs w:val="22"/>
              </w:rPr>
            </w:pPr>
            <w:r w:rsidRPr="004554FE">
              <w:rPr>
                <w:b/>
                <w:sz w:val="22"/>
                <w:szCs w:val="22"/>
              </w:rPr>
              <w:t>Ст. УК РФ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b/>
                <w:sz w:val="22"/>
                <w:szCs w:val="22"/>
              </w:rPr>
            </w:pPr>
            <w:r w:rsidRPr="004554F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b/>
                <w:sz w:val="22"/>
                <w:szCs w:val="22"/>
              </w:rPr>
            </w:pPr>
            <w:r w:rsidRPr="004554FE">
              <w:rPr>
                <w:b/>
                <w:sz w:val="22"/>
                <w:szCs w:val="22"/>
              </w:rPr>
              <w:t>2022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Всего: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14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27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Ст. 112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0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2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 xml:space="preserve">Ст. 115 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4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Ст. 116.1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7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7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Ст. 119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8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 xml:space="preserve">Ст.117 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1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 xml:space="preserve">Ст.156 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0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2</w:t>
            </w:r>
          </w:p>
        </w:tc>
      </w:tr>
      <w:tr w:rsidR="005B7BDA" w:rsidRPr="004554FE" w:rsidTr="0012277B">
        <w:tc>
          <w:tcPr>
            <w:tcW w:w="4780" w:type="dxa"/>
          </w:tcPr>
          <w:p w:rsidR="005B7BDA" w:rsidRPr="004554FE" w:rsidRDefault="005B7BDA" w:rsidP="0012277B">
            <w:pPr>
              <w:jc w:val="both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Ст.314.1</w:t>
            </w:r>
          </w:p>
        </w:tc>
        <w:tc>
          <w:tcPr>
            <w:tcW w:w="2295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5B7BDA" w:rsidRPr="004554FE" w:rsidRDefault="005B7BDA" w:rsidP="0012277B">
            <w:pPr>
              <w:jc w:val="center"/>
              <w:rPr>
                <w:sz w:val="22"/>
                <w:szCs w:val="22"/>
              </w:rPr>
            </w:pPr>
            <w:r w:rsidRPr="004554FE">
              <w:rPr>
                <w:sz w:val="22"/>
                <w:szCs w:val="22"/>
              </w:rPr>
              <w:t>3</w:t>
            </w:r>
          </w:p>
        </w:tc>
      </w:tr>
    </w:tbl>
    <w:p w:rsidR="005B7BDA" w:rsidRPr="004554FE" w:rsidRDefault="005B7BDA" w:rsidP="005B7BDA">
      <w:pPr>
        <w:jc w:val="both"/>
        <w:rPr>
          <w:sz w:val="22"/>
          <w:szCs w:val="22"/>
        </w:rPr>
      </w:pPr>
    </w:p>
    <w:p w:rsidR="005B7BDA" w:rsidRPr="00C67050" w:rsidRDefault="005B7BDA" w:rsidP="005B7BDA">
      <w:pPr>
        <w:jc w:val="both"/>
        <w:rPr>
          <w:b/>
          <w:sz w:val="28"/>
          <w:szCs w:val="28"/>
          <w:u w:val="single"/>
        </w:rPr>
      </w:pPr>
      <w:r w:rsidRPr="00C67050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C67050">
        <w:rPr>
          <w:b/>
          <w:sz w:val="28"/>
          <w:szCs w:val="28"/>
          <w:u w:val="single"/>
        </w:rPr>
        <w:t>Работа с лицами, состоящими на профилактическом учете.</w:t>
      </w:r>
    </w:p>
    <w:p w:rsidR="005B7BDA" w:rsidRDefault="005B7BDA" w:rsidP="005B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профилактическом учете, контроле и списочном учете состоит 241 человек это - л</w:t>
      </w:r>
      <w:r w:rsidRPr="00C67050">
        <w:rPr>
          <w:sz w:val="28"/>
          <w:szCs w:val="28"/>
        </w:rPr>
        <w:t>ица, ранее судимые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 xml:space="preserve">ица, </w:t>
      </w:r>
      <w:r>
        <w:rPr>
          <w:sz w:val="28"/>
          <w:szCs w:val="28"/>
        </w:rPr>
        <w:t xml:space="preserve">освобожденные из мест лишения  </w:t>
      </w:r>
      <w:r w:rsidRPr="00C67050">
        <w:rPr>
          <w:sz w:val="28"/>
          <w:szCs w:val="28"/>
        </w:rPr>
        <w:t xml:space="preserve">свободы, в </w:t>
      </w:r>
      <w:r>
        <w:rPr>
          <w:sz w:val="28"/>
          <w:szCs w:val="28"/>
        </w:rPr>
        <w:t>о</w:t>
      </w:r>
      <w:r w:rsidRPr="00C67050">
        <w:rPr>
          <w:sz w:val="28"/>
          <w:szCs w:val="28"/>
        </w:rPr>
        <w:t>тношении которых судом   установлены ограничения в соответствии с    федеральным законом – административный   надзор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 xml:space="preserve">ица, освобожденные из мест лишения   свободы, формально подпадающие под </w:t>
      </w:r>
      <w:r w:rsidRPr="00C67050">
        <w:rPr>
          <w:sz w:val="28"/>
          <w:szCs w:val="28"/>
        </w:rPr>
        <w:lastRenderedPageBreak/>
        <w:t>административный надзор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>ица, осужденные к мерам наказания, не связанным с лишением свободы, или которым назначено наказание в виде лишения свободы условно</w:t>
      </w:r>
      <w:r>
        <w:rPr>
          <w:sz w:val="28"/>
          <w:szCs w:val="28"/>
        </w:rPr>
        <w:t xml:space="preserve">, </w:t>
      </w:r>
      <w:r w:rsidRPr="00C6705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67050">
        <w:rPr>
          <w:sz w:val="28"/>
          <w:szCs w:val="28"/>
        </w:rPr>
        <w:t>ица, допускающие правонарушения в сфере семейно-бытовых отношений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>ица, страдающие психиатрическими расстройствами, состоящие на учете в медицинской организации и представляющие опасность для окружающих</w:t>
      </w:r>
      <w:r>
        <w:rPr>
          <w:sz w:val="28"/>
          <w:szCs w:val="28"/>
        </w:rPr>
        <w:t xml:space="preserve">, владельцы охотничьих ружей.         </w:t>
      </w:r>
    </w:p>
    <w:tbl>
      <w:tblPr>
        <w:tblW w:w="7024" w:type="dxa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926"/>
      </w:tblGrid>
      <w:tr w:rsidR="00073C68" w:rsidRPr="00C67050" w:rsidTr="00073C68">
        <w:tc>
          <w:tcPr>
            <w:tcW w:w="5098" w:type="dxa"/>
          </w:tcPr>
          <w:p w:rsidR="00073C68" w:rsidRPr="004554FE" w:rsidRDefault="00073C68" w:rsidP="0012277B">
            <w:pPr>
              <w:jc w:val="center"/>
            </w:pPr>
            <w:r w:rsidRPr="004554FE">
              <w:t>Лица, ранее судимые</w:t>
            </w:r>
          </w:p>
        </w:tc>
        <w:tc>
          <w:tcPr>
            <w:tcW w:w="1926" w:type="dxa"/>
            <w:vAlign w:val="center"/>
          </w:tcPr>
          <w:p w:rsidR="00073C68" w:rsidRPr="004554FE" w:rsidRDefault="00073C68" w:rsidP="0012277B">
            <w:pPr>
              <w:jc w:val="center"/>
            </w:pPr>
            <w:r w:rsidRPr="004554FE">
              <w:t>9</w:t>
            </w:r>
          </w:p>
        </w:tc>
      </w:tr>
      <w:tr w:rsidR="00073C68" w:rsidRPr="00C67050" w:rsidTr="00073C68">
        <w:trPr>
          <w:trHeight w:val="1243"/>
        </w:trPr>
        <w:tc>
          <w:tcPr>
            <w:tcW w:w="5098" w:type="dxa"/>
          </w:tcPr>
          <w:p w:rsidR="00073C68" w:rsidRPr="004554FE" w:rsidRDefault="00073C68" w:rsidP="0012277B">
            <w:pPr>
              <w:ind w:left="-108"/>
              <w:jc w:val="center"/>
            </w:pPr>
            <w:r w:rsidRPr="004554FE">
              <w:t>Лица, освобожденные из мест лишения</w:t>
            </w:r>
          </w:p>
          <w:p w:rsidR="00073C68" w:rsidRPr="004554FE" w:rsidRDefault="00073C68" w:rsidP="0012277B">
            <w:pPr>
              <w:ind w:left="-108"/>
              <w:jc w:val="center"/>
            </w:pPr>
            <w:r w:rsidRPr="004554FE">
              <w:t>свободы, в отношении которых судом</w:t>
            </w:r>
          </w:p>
          <w:p w:rsidR="00073C68" w:rsidRPr="004554FE" w:rsidRDefault="00073C68" w:rsidP="0012277B">
            <w:pPr>
              <w:ind w:left="-108"/>
              <w:jc w:val="center"/>
            </w:pPr>
            <w:r w:rsidRPr="004554FE">
              <w:t>установлены ограничения в соответствии с</w:t>
            </w:r>
          </w:p>
          <w:p w:rsidR="00073C68" w:rsidRPr="004554FE" w:rsidRDefault="00073C68" w:rsidP="0012277B">
            <w:pPr>
              <w:ind w:left="-108"/>
              <w:jc w:val="center"/>
            </w:pPr>
            <w:r w:rsidRPr="004554FE">
              <w:t>федеральным законом – административный</w:t>
            </w:r>
          </w:p>
          <w:p w:rsidR="00073C68" w:rsidRPr="004554FE" w:rsidRDefault="00073C68" w:rsidP="0012277B">
            <w:pPr>
              <w:ind w:left="-108"/>
              <w:jc w:val="center"/>
            </w:pPr>
            <w:r w:rsidRPr="004554FE">
              <w:t>надзор</w:t>
            </w:r>
          </w:p>
        </w:tc>
        <w:tc>
          <w:tcPr>
            <w:tcW w:w="1926" w:type="dxa"/>
            <w:vAlign w:val="center"/>
          </w:tcPr>
          <w:p w:rsidR="00073C68" w:rsidRPr="004554FE" w:rsidRDefault="00073C68" w:rsidP="0012277B">
            <w:pPr>
              <w:jc w:val="center"/>
            </w:pPr>
            <w:r w:rsidRPr="004554FE">
              <w:t>5</w:t>
            </w:r>
          </w:p>
        </w:tc>
      </w:tr>
      <w:tr w:rsidR="00073C68" w:rsidRPr="00C67050" w:rsidTr="00073C68">
        <w:trPr>
          <w:trHeight w:val="835"/>
        </w:trPr>
        <w:tc>
          <w:tcPr>
            <w:tcW w:w="5098" w:type="dxa"/>
          </w:tcPr>
          <w:p w:rsidR="00073C68" w:rsidRPr="004554FE" w:rsidRDefault="00073C68" w:rsidP="0012277B">
            <w:pPr>
              <w:ind w:left="-108"/>
              <w:jc w:val="center"/>
            </w:pPr>
            <w:r w:rsidRPr="004554FE">
              <w:t>Лица, освобожденные из мест лишения</w:t>
            </w:r>
          </w:p>
          <w:p w:rsidR="00073C68" w:rsidRPr="004554FE" w:rsidRDefault="00073C68" w:rsidP="0012277B">
            <w:pPr>
              <w:ind w:left="-108"/>
              <w:jc w:val="center"/>
            </w:pPr>
            <w:r w:rsidRPr="004554FE">
              <w:t>свободы, формально подпадающие под</w:t>
            </w:r>
          </w:p>
          <w:p w:rsidR="00073C68" w:rsidRPr="004554FE" w:rsidRDefault="00073C68" w:rsidP="0012277B">
            <w:pPr>
              <w:ind w:left="-108"/>
              <w:jc w:val="center"/>
            </w:pPr>
            <w:r w:rsidRPr="004554FE">
              <w:t>административный надзор</w:t>
            </w:r>
          </w:p>
          <w:p w:rsidR="00073C68" w:rsidRPr="004554FE" w:rsidRDefault="00073C68" w:rsidP="0012277B">
            <w:pPr>
              <w:jc w:val="center"/>
            </w:pPr>
          </w:p>
        </w:tc>
        <w:tc>
          <w:tcPr>
            <w:tcW w:w="1926" w:type="dxa"/>
            <w:vAlign w:val="center"/>
          </w:tcPr>
          <w:p w:rsidR="00073C68" w:rsidRPr="004554FE" w:rsidRDefault="00073C68" w:rsidP="0012277B">
            <w:pPr>
              <w:jc w:val="center"/>
            </w:pPr>
            <w:r w:rsidRPr="004554FE">
              <w:t>14</w:t>
            </w:r>
          </w:p>
        </w:tc>
      </w:tr>
      <w:tr w:rsidR="00073C68" w:rsidRPr="00C67050" w:rsidTr="00073C68">
        <w:tc>
          <w:tcPr>
            <w:tcW w:w="5098" w:type="dxa"/>
          </w:tcPr>
          <w:p w:rsidR="00073C68" w:rsidRPr="004554FE" w:rsidRDefault="00073C68" w:rsidP="0012277B">
            <w:pPr>
              <w:jc w:val="center"/>
            </w:pPr>
            <w:r w:rsidRPr="004554FE">
              <w:t>Лица, осужденные к мерам наказания, не связанным с лишением свободы, или которым назначено наказание в виде лишения свободы условно</w:t>
            </w:r>
          </w:p>
        </w:tc>
        <w:tc>
          <w:tcPr>
            <w:tcW w:w="1926" w:type="dxa"/>
            <w:vAlign w:val="center"/>
          </w:tcPr>
          <w:p w:rsidR="00073C68" w:rsidRPr="004554FE" w:rsidRDefault="00073C68" w:rsidP="0012277B">
            <w:pPr>
              <w:jc w:val="center"/>
            </w:pPr>
            <w:r w:rsidRPr="004554FE">
              <w:t>12</w:t>
            </w:r>
          </w:p>
        </w:tc>
      </w:tr>
      <w:tr w:rsidR="00073C68" w:rsidRPr="00C67050" w:rsidTr="00073C68">
        <w:trPr>
          <w:trHeight w:val="62"/>
        </w:trPr>
        <w:tc>
          <w:tcPr>
            <w:tcW w:w="5098" w:type="dxa"/>
          </w:tcPr>
          <w:p w:rsidR="00073C68" w:rsidRPr="004554FE" w:rsidRDefault="00073C68" w:rsidP="0012277B">
            <w:pPr>
              <w:jc w:val="center"/>
            </w:pPr>
            <w:r w:rsidRPr="004554FE">
              <w:t>Лица, допускающие правонарушения в сфере</w:t>
            </w:r>
          </w:p>
          <w:p w:rsidR="00073C68" w:rsidRPr="004554FE" w:rsidRDefault="00073C68" w:rsidP="0012277B">
            <w:pPr>
              <w:jc w:val="center"/>
            </w:pPr>
            <w:r w:rsidRPr="004554FE">
              <w:t>семейно-бытовых отношений</w:t>
            </w:r>
          </w:p>
        </w:tc>
        <w:tc>
          <w:tcPr>
            <w:tcW w:w="1926" w:type="dxa"/>
            <w:vAlign w:val="center"/>
          </w:tcPr>
          <w:p w:rsidR="00073C68" w:rsidRPr="004554FE" w:rsidRDefault="00073C68" w:rsidP="0012277B">
            <w:pPr>
              <w:jc w:val="center"/>
            </w:pPr>
            <w:r w:rsidRPr="004554FE">
              <w:t>7</w:t>
            </w:r>
          </w:p>
        </w:tc>
      </w:tr>
      <w:tr w:rsidR="00073C68" w:rsidRPr="00C67050" w:rsidTr="00073C68">
        <w:tc>
          <w:tcPr>
            <w:tcW w:w="5098" w:type="dxa"/>
          </w:tcPr>
          <w:p w:rsidR="00073C68" w:rsidRPr="004554FE" w:rsidRDefault="00073C68" w:rsidP="0012277B">
            <w:pPr>
              <w:jc w:val="center"/>
            </w:pPr>
            <w:r w:rsidRPr="004554FE">
              <w:t>Лица, страдающие психиатрическими расстройствами, состоящие на учете в медицинской организации и представляющие опасность для окружающих</w:t>
            </w:r>
          </w:p>
        </w:tc>
        <w:tc>
          <w:tcPr>
            <w:tcW w:w="1926" w:type="dxa"/>
            <w:vAlign w:val="center"/>
          </w:tcPr>
          <w:p w:rsidR="00073C68" w:rsidRPr="004554FE" w:rsidRDefault="00073C68" w:rsidP="0012277B">
            <w:pPr>
              <w:jc w:val="center"/>
            </w:pPr>
            <w:r w:rsidRPr="004554FE">
              <w:t>8</w:t>
            </w:r>
          </w:p>
        </w:tc>
      </w:tr>
    </w:tbl>
    <w:p w:rsidR="005B7BDA" w:rsidRDefault="005B7BDA" w:rsidP="005B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11 месяцев 2022 на профилактический учет постановлено– 46 человек. Все лица, состоящие на профилактических учетах проверены.  </w:t>
      </w:r>
    </w:p>
    <w:p w:rsidR="005B7BDA" w:rsidRPr="000F62A2" w:rsidRDefault="005B7BDA" w:rsidP="005B7BDA">
      <w:pPr>
        <w:ind w:firstLine="708"/>
        <w:jc w:val="both"/>
        <w:rPr>
          <w:sz w:val="28"/>
          <w:szCs w:val="28"/>
        </w:rPr>
      </w:pPr>
    </w:p>
    <w:p w:rsidR="005B7BDA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Вместе с тем за истекший период подразделениями ПП недостаточно была проведена работа по выявлению</w:t>
      </w:r>
      <w:r w:rsidRPr="0043339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43339D">
        <w:rPr>
          <w:sz w:val="28"/>
          <w:szCs w:val="28"/>
        </w:rPr>
        <w:t xml:space="preserve"> в сфере </w:t>
      </w:r>
      <w:r w:rsidRPr="0043339D">
        <w:rPr>
          <w:noProof/>
          <w:sz w:val="28"/>
          <w:szCs w:val="28"/>
        </w:rPr>
        <w:t>незаконного оборота наркотиков</w:t>
      </w:r>
      <w:r>
        <w:rPr>
          <w:noProof/>
          <w:sz w:val="28"/>
          <w:szCs w:val="28"/>
        </w:rPr>
        <w:t xml:space="preserve"> и</w:t>
      </w:r>
      <w:r w:rsidRPr="00083AE9">
        <w:rPr>
          <w:sz w:val="28"/>
          <w:szCs w:val="28"/>
        </w:rPr>
        <w:t xml:space="preserve"> </w:t>
      </w:r>
      <w:r w:rsidRPr="0043339D">
        <w:rPr>
          <w:sz w:val="28"/>
          <w:szCs w:val="28"/>
        </w:rPr>
        <w:t>оружия,</w:t>
      </w:r>
      <w:r w:rsidRPr="0043339D">
        <w:rPr>
          <w:noProof/>
          <w:sz w:val="28"/>
          <w:szCs w:val="28"/>
        </w:rPr>
        <w:t xml:space="preserve"> преступлений экономическ</w:t>
      </w:r>
      <w:r>
        <w:rPr>
          <w:noProof/>
          <w:sz w:val="28"/>
          <w:szCs w:val="28"/>
        </w:rPr>
        <w:t>ой направленности</w:t>
      </w:r>
      <w:r w:rsidRPr="0043339D">
        <w:rPr>
          <w:sz w:val="28"/>
          <w:szCs w:val="28"/>
        </w:rPr>
        <w:t>.</w:t>
      </w:r>
      <w:r w:rsidRPr="0043339D">
        <w:rPr>
          <w:color w:val="000000"/>
          <w:sz w:val="28"/>
          <w:szCs w:val="28"/>
        </w:rPr>
        <w:t xml:space="preserve"> </w:t>
      </w:r>
    </w:p>
    <w:p w:rsidR="005B7BDA" w:rsidRPr="00C67050" w:rsidRDefault="005B7BDA" w:rsidP="005B7BD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5B7BDA" w:rsidRPr="0043339D" w:rsidRDefault="005B7BDA" w:rsidP="005B7BDA">
      <w:pPr>
        <w:tabs>
          <w:tab w:val="left" w:pos="708"/>
        </w:tabs>
        <w:suppressAutoHyphens/>
        <w:ind w:firstLine="851"/>
        <w:jc w:val="center"/>
        <w:rPr>
          <w:b/>
          <w:sz w:val="28"/>
          <w:szCs w:val="28"/>
          <w:u w:val="single"/>
        </w:rPr>
      </w:pPr>
      <w:r w:rsidRPr="0043339D">
        <w:rPr>
          <w:b/>
          <w:sz w:val="28"/>
          <w:szCs w:val="28"/>
          <w:u w:val="single"/>
        </w:rPr>
        <w:t>Исходя из анализа результатов оперативно - служебной деятельности с учетом складывающейся обстановки необходимо:</w:t>
      </w:r>
    </w:p>
    <w:p w:rsidR="005B7BDA" w:rsidRPr="0043339D" w:rsidRDefault="005B7BDA" w:rsidP="005B7BDA">
      <w:pPr>
        <w:tabs>
          <w:tab w:val="left" w:pos="708"/>
        </w:tabs>
        <w:suppressAutoHyphens/>
        <w:jc w:val="both"/>
        <w:rPr>
          <w:sz w:val="28"/>
          <w:szCs w:val="28"/>
        </w:rPr>
      </w:pPr>
      <w:r w:rsidRPr="0043339D">
        <w:rPr>
          <w:bCs/>
          <w:iCs/>
          <w:sz w:val="28"/>
          <w:szCs w:val="28"/>
        </w:rPr>
        <w:t xml:space="preserve">1) Направить основные усилия на решение вопросов, связанных с </w:t>
      </w:r>
      <w:r w:rsidRPr="0043339D">
        <w:rPr>
          <w:sz w:val="28"/>
          <w:szCs w:val="28"/>
        </w:rPr>
        <w:t>раскрытием преступлений, в том числе тяжких, особо тяжких и категории прошлых лет.</w:t>
      </w:r>
    </w:p>
    <w:p w:rsidR="005B7BDA" w:rsidRPr="0043339D" w:rsidRDefault="005B7BDA" w:rsidP="005B7BDA">
      <w:pPr>
        <w:tabs>
          <w:tab w:val="left" w:pos="708"/>
        </w:tabs>
        <w:suppressAutoHyphens/>
        <w:jc w:val="both"/>
        <w:rPr>
          <w:b/>
          <w:sz w:val="28"/>
          <w:szCs w:val="28"/>
        </w:rPr>
      </w:pPr>
      <w:r w:rsidRPr="0043339D">
        <w:rPr>
          <w:sz w:val="28"/>
          <w:szCs w:val="28"/>
        </w:rPr>
        <w:t>2)</w:t>
      </w:r>
      <w:r w:rsidRPr="0043339D">
        <w:rPr>
          <w:rFonts w:eastAsia="MS Mincho"/>
          <w:sz w:val="28"/>
          <w:szCs w:val="28"/>
        </w:rPr>
        <w:t xml:space="preserve"> Обеспечить результативность в раскрытии неочевидных преступлений, оперативность реагирования на сообщения о происшествиях.</w:t>
      </w:r>
    </w:p>
    <w:p w:rsidR="005B7BDA" w:rsidRPr="0043339D" w:rsidRDefault="005B7BDA" w:rsidP="005B7BDA">
      <w:pPr>
        <w:pStyle w:val="11"/>
        <w:shd w:val="clear" w:color="auto" w:fill="FFFFFF"/>
        <w:ind w:left="0"/>
        <w:jc w:val="both"/>
        <w:rPr>
          <w:sz w:val="28"/>
          <w:szCs w:val="28"/>
        </w:rPr>
      </w:pPr>
      <w:r w:rsidRPr="0043339D">
        <w:rPr>
          <w:sz w:val="28"/>
          <w:szCs w:val="28"/>
        </w:rPr>
        <w:t>3) Организовать работу по выявлению преступлений в сфере НОН, незаконного оборота оружия, экономических преступлений</w:t>
      </w:r>
      <w:r>
        <w:rPr>
          <w:sz w:val="28"/>
          <w:szCs w:val="28"/>
        </w:rPr>
        <w:t>, предупреждение и раскрытие преступлений в сфере ИТТ.</w:t>
      </w:r>
    </w:p>
    <w:p w:rsidR="005B7BDA" w:rsidRPr="0043339D" w:rsidRDefault="005B7BDA" w:rsidP="005B7BDA">
      <w:pPr>
        <w:pStyle w:val="11"/>
        <w:shd w:val="clear" w:color="auto" w:fill="FFFFFF"/>
        <w:ind w:left="0"/>
        <w:jc w:val="both"/>
        <w:rPr>
          <w:sz w:val="28"/>
          <w:szCs w:val="28"/>
        </w:rPr>
      </w:pPr>
      <w:r w:rsidRPr="0043339D">
        <w:rPr>
          <w:sz w:val="28"/>
          <w:szCs w:val="28"/>
        </w:rPr>
        <w:t>4) Организовать работу по обеспечению правопорядка на улицах и в иных общественных местах</w:t>
      </w:r>
      <w:r>
        <w:rPr>
          <w:sz w:val="28"/>
          <w:szCs w:val="28"/>
        </w:rPr>
        <w:t>;</w:t>
      </w:r>
    </w:p>
    <w:p w:rsidR="005B7BDA" w:rsidRPr="0043339D" w:rsidRDefault="005B7BDA" w:rsidP="005B7BDA">
      <w:pPr>
        <w:pStyle w:val="11"/>
        <w:shd w:val="clear" w:color="auto" w:fill="FFFFFF"/>
        <w:ind w:left="0"/>
        <w:jc w:val="both"/>
        <w:rPr>
          <w:sz w:val="28"/>
          <w:szCs w:val="28"/>
        </w:rPr>
      </w:pPr>
      <w:r w:rsidRPr="0043339D">
        <w:rPr>
          <w:sz w:val="28"/>
          <w:szCs w:val="28"/>
        </w:rPr>
        <w:t>5) Направить максимальные усилия на укрепление системы профилактики преступлений и правонарушений, в том числе совершаемых в жилом секторе.</w:t>
      </w:r>
    </w:p>
    <w:p w:rsidR="005B7BDA" w:rsidRPr="0043339D" w:rsidRDefault="005B7BDA" w:rsidP="005B7BDA">
      <w:pPr>
        <w:pStyle w:val="a8"/>
        <w:tabs>
          <w:tab w:val="left" w:pos="0"/>
          <w:tab w:val="left" w:pos="360"/>
        </w:tabs>
      </w:pPr>
      <w:r>
        <w:t xml:space="preserve"> </w:t>
      </w:r>
    </w:p>
    <w:p w:rsidR="005B7BDA" w:rsidRPr="0043339D" w:rsidRDefault="005B7BDA" w:rsidP="005B7BDA">
      <w:pPr>
        <w:ind w:firstLine="3969"/>
        <w:rPr>
          <w:sz w:val="28"/>
          <w:szCs w:val="28"/>
        </w:rPr>
      </w:pPr>
      <w:r>
        <w:rPr>
          <w:noProof/>
        </w:rPr>
        <w:drawing>
          <wp:anchor distT="36830" distB="36830" distL="6400800" distR="6400800" simplePos="0" relativeHeight="251659264" behindDoc="1" locked="0" layoutInCell="0" allowOverlap="1" wp14:anchorId="4CBEDA67" wp14:editId="50CD7CE8">
            <wp:simplePos x="0" y="0"/>
            <wp:positionH relativeFrom="margin">
              <wp:posOffset>1952625</wp:posOffset>
            </wp:positionH>
            <wp:positionV relativeFrom="paragraph">
              <wp:posOffset>87630</wp:posOffset>
            </wp:positionV>
            <wp:extent cx="1789430" cy="778510"/>
            <wp:effectExtent l="0" t="0" r="127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339D">
        <w:rPr>
          <w:sz w:val="28"/>
          <w:szCs w:val="28"/>
        </w:rPr>
        <w:t xml:space="preserve"> </w:t>
      </w:r>
    </w:p>
    <w:p w:rsidR="005B7BDA" w:rsidRDefault="005B7BDA" w:rsidP="005B7BDA">
      <w:pPr>
        <w:jc w:val="both"/>
      </w:pPr>
    </w:p>
    <w:p w:rsidR="005B7BDA" w:rsidRDefault="005B7BDA" w:rsidP="005B7BDA">
      <w:pPr>
        <w:widowControl w:val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Начальник МО </w:t>
      </w:r>
    </w:p>
    <w:p w:rsidR="005B7BDA" w:rsidRDefault="005B7BDA" w:rsidP="005B7BDA">
      <w:pPr>
        <w:widowControl w:val="0"/>
        <w:ind w:right="1"/>
        <w:rPr>
          <w:sz w:val="28"/>
          <w:szCs w:val="28"/>
        </w:rPr>
      </w:pPr>
      <w:r>
        <w:rPr>
          <w:sz w:val="28"/>
          <w:szCs w:val="28"/>
        </w:rPr>
        <w:lastRenderedPageBreak/>
        <w:t>подполковник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Р.Н. Дубровин</w:t>
      </w:r>
    </w:p>
    <w:p w:rsidR="005B7BDA" w:rsidRDefault="005B7BDA" w:rsidP="005B7BDA">
      <w:pPr>
        <w:jc w:val="both"/>
      </w:pPr>
    </w:p>
    <w:p w:rsidR="005B7BDA" w:rsidRPr="001933F1" w:rsidRDefault="005B7BDA" w:rsidP="005B7BDA">
      <w:pPr>
        <w:ind w:right="98"/>
        <w:jc w:val="center"/>
        <w:rPr>
          <w:sz w:val="26"/>
          <w:szCs w:val="26"/>
          <w:u w:val="single"/>
        </w:rPr>
      </w:pPr>
    </w:p>
    <w:p w:rsidR="005B7BDA" w:rsidRPr="00C67050" w:rsidRDefault="005B7BDA" w:rsidP="005B7BDA">
      <w:pPr>
        <w:ind w:firstLine="142"/>
        <w:jc w:val="both"/>
        <w:rPr>
          <w:rFonts w:eastAsia="Calibri"/>
          <w:sz w:val="28"/>
          <w:szCs w:val="28"/>
        </w:rPr>
      </w:pPr>
    </w:p>
    <w:p w:rsidR="005B7BDA" w:rsidRPr="00433EF7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sectPr w:rsidR="005B7BDA" w:rsidRPr="00433EF7" w:rsidSect="0013769C">
      <w:headerReference w:type="default" r:id="rId8"/>
      <w:pgSz w:w="11907" w:h="16840" w:code="9"/>
      <w:pgMar w:top="1418" w:right="851" w:bottom="851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AB" w:rsidRDefault="001D33AB" w:rsidP="003307E7">
      <w:r>
        <w:separator/>
      </w:r>
    </w:p>
  </w:endnote>
  <w:endnote w:type="continuationSeparator" w:id="0">
    <w:p w:rsidR="001D33AB" w:rsidRDefault="001D33AB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AB" w:rsidRDefault="001D33AB" w:rsidP="003307E7">
      <w:r>
        <w:separator/>
      </w:r>
    </w:p>
  </w:footnote>
  <w:footnote w:type="continuationSeparator" w:id="0">
    <w:p w:rsidR="001D33AB" w:rsidRDefault="001D33AB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4A1937" w:rsidRDefault="00797D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37" w:rsidRDefault="004A19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D69"/>
    <w:multiLevelType w:val="hybridMultilevel"/>
    <w:tmpl w:val="48544382"/>
    <w:lvl w:ilvl="0" w:tplc="0ADE6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4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306D6"/>
    <w:rsid w:val="00033138"/>
    <w:rsid w:val="00045A60"/>
    <w:rsid w:val="00051130"/>
    <w:rsid w:val="0005324B"/>
    <w:rsid w:val="000604B0"/>
    <w:rsid w:val="00073C68"/>
    <w:rsid w:val="000B32DD"/>
    <w:rsid w:val="00115D71"/>
    <w:rsid w:val="00122BB0"/>
    <w:rsid w:val="0013769C"/>
    <w:rsid w:val="00145517"/>
    <w:rsid w:val="0019313D"/>
    <w:rsid w:val="00194C7F"/>
    <w:rsid w:val="001A130D"/>
    <w:rsid w:val="001A2512"/>
    <w:rsid w:val="001A546F"/>
    <w:rsid w:val="001B0A88"/>
    <w:rsid w:val="001C4835"/>
    <w:rsid w:val="001D0C42"/>
    <w:rsid w:val="001D33AB"/>
    <w:rsid w:val="001D5BDA"/>
    <w:rsid w:val="001E3CFB"/>
    <w:rsid w:val="00207163"/>
    <w:rsid w:val="002131EF"/>
    <w:rsid w:val="00272176"/>
    <w:rsid w:val="00292C29"/>
    <w:rsid w:val="002C0FDF"/>
    <w:rsid w:val="002E1A12"/>
    <w:rsid w:val="003236D6"/>
    <w:rsid w:val="00323758"/>
    <w:rsid w:val="003307E7"/>
    <w:rsid w:val="003458C9"/>
    <w:rsid w:val="00354B1C"/>
    <w:rsid w:val="00393D3B"/>
    <w:rsid w:val="003953FB"/>
    <w:rsid w:val="003B6312"/>
    <w:rsid w:val="003C1D15"/>
    <w:rsid w:val="003C7134"/>
    <w:rsid w:val="003E422F"/>
    <w:rsid w:val="003E5AA2"/>
    <w:rsid w:val="003F3BF0"/>
    <w:rsid w:val="003F637E"/>
    <w:rsid w:val="00400757"/>
    <w:rsid w:val="0042021D"/>
    <w:rsid w:val="00427418"/>
    <w:rsid w:val="00433EF7"/>
    <w:rsid w:val="0043720A"/>
    <w:rsid w:val="00452F2F"/>
    <w:rsid w:val="00490564"/>
    <w:rsid w:val="004A1937"/>
    <w:rsid w:val="004B111B"/>
    <w:rsid w:val="004B1AD2"/>
    <w:rsid w:val="00502452"/>
    <w:rsid w:val="00506B4D"/>
    <w:rsid w:val="00524868"/>
    <w:rsid w:val="0056755D"/>
    <w:rsid w:val="00575AD9"/>
    <w:rsid w:val="005970DC"/>
    <w:rsid w:val="005A511B"/>
    <w:rsid w:val="005B7BDA"/>
    <w:rsid w:val="005C1070"/>
    <w:rsid w:val="005E04F3"/>
    <w:rsid w:val="005E4BAD"/>
    <w:rsid w:val="005F6435"/>
    <w:rsid w:val="00603E85"/>
    <w:rsid w:val="0064158F"/>
    <w:rsid w:val="00642B1D"/>
    <w:rsid w:val="006439CD"/>
    <w:rsid w:val="007312F0"/>
    <w:rsid w:val="007421D5"/>
    <w:rsid w:val="00775317"/>
    <w:rsid w:val="00797D49"/>
    <w:rsid w:val="007D3B6F"/>
    <w:rsid w:val="00802E62"/>
    <w:rsid w:val="00850B70"/>
    <w:rsid w:val="008619C6"/>
    <w:rsid w:val="008B2CB8"/>
    <w:rsid w:val="008D4B59"/>
    <w:rsid w:val="008E3CEB"/>
    <w:rsid w:val="008E6A6C"/>
    <w:rsid w:val="008F202F"/>
    <w:rsid w:val="00902C92"/>
    <w:rsid w:val="009521C3"/>
    <w:rsid w:val="00962996"/>
    <w:rsid w:val="009656E3"/>
    <w:rsid w:val="009A5CD7"/>
    <w:rsid w:val="00A02FAD"/>
    <w:rsid w:val="00A16A76"/>
    <w:rsid w:val="00A660E2"/>
    <w:rsid w:val="00A7677E"/>
    <w:rsid w:val="00A9412A"/>
    <w:rsid w:val="00AA5E71"/>
    <w:rsid w:val="00B17442"/>
    <w:rsid w:val="00B25F44"/>
    <w:rsid w:val="00B50178"/>
    <w:rsid w:val="00B93794"/>
    <w:rsid w:val="00BA65D5"/>
    <w:rsid w:val="00BE0016"/>
    <w:rsid w:val="00BE2D0C"/>
    <w:rsid w:val="00C31038"/>
    <w:rsid w:val="00C77B3B"/>
    <w:rsid w:val="00C80C0A"/>
    <w:rsid w:val="00C90C50"/>
    <w:rsid w:val="00CB1409"/>
    <w:rsid w:val="00CB3E0C"/>
    <w:rsid w:val="00D13242"/>
    <w:rsid w:val="00D44895"/>
    <w:rsid w:val="00D50FBE"/>
    <w:rsid w:val="00D51712"/>
    <w:rsid w:val="00D81FE0"/>
    <w:rsid w:val="00DC2FAF"/>
    <w:rsid w:val="00E15E8C"/>
    <w:rsid w:val="00E263DD"/>
    <w:rsid w:val="00E47496"/>
    <w:rsid w:val="00E87BD7"/>
    <w:rsid w:val="00EE20DC"/>
    <w:rsid w:val="00F42122"/>
    <w:rsid w:val="00F42255"/>
    <w:rsid w:val="00F73F17"/>
    <w:rsid w:val="00F90329"/>
    <w:rsid w:val="00FA7347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BB6FF-D90E-4D51-A451-124097E4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paragraph" w:styleId="2">
    <w:name w:val="heading 2"/>
    <w:basedOn w:val="a"/>
    <w:next w:val="a"/>
    <w:link w:val="20"/>
    <w:qFormat/>
    <w:rsid w:val="005B7BDA"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d">
    <w:name w:val="List Paragraph"/>
    <w:basedOn w:val="a"/>
    <w:uiPriority w:val="34"/>
    <w:qFormat/>
    <w:rsid w:val="0049056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7BDA"/>
    <w:rPr>
      <w:b/>
      <w:sz w:val="26"/>
    </w:rPr>
  </w:style>
  <w:style w:type="paragraph" w:styleId="ae">
    <w:name w:val="No Spacing"/>
    <w:uiPriority w:val="1"/>
    <w:qFormat/>
    <w:rsid w:val="005B7BDA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5B7BDA"/>
    <w:pPr>
      <w:ind w:left="720"/>
      <w:contextualSpacing/>
    </w:pPr>
    <w:rPr>
      <w:rFonts w:eastAsia="Calibri"/>
    </w:rPr>
  </w:style>
  <w:style w:type="paragraph" w:styleId="af">
    <w:name w:val="Plain Text"/>
    <w:aliases w:val=" Знак,Знак Знак Знак Знак Знак Знак Знак Знак Знак,Знак Знак"/>
    <w:basedOn w:val="a"/>
    <w:link w:val="af0"/>
    <w:rsid w:val="005B7BDA"/>
    <w:rPr>
      <w:rFonts w:ascii="Courier New" w:hAnsi="Courier New"/>
    </w:rPr>
  </w:style>
  <w:style w:type="character" w:customStyle="1" w:styleId="af0">
    <w:name w:val="Текст Знак"/>
    <w:aliases w:val=" Знак Знак,Знак Знак Знак Знак Знак Знак Знак Знак Знак Знак,Знак Знак Знак"/>
    <w:basedOn w:val="a0"/>
    <w:link w:val="af"/>
    <w:rsid w:val="005B7BDA"/>
    <w:rPr>
      <w:rFonts w:ascii="Courier New" w:hAnsi="Courier New"/>
    </w:rPr>
  </w:style>
  <w:style w:type="paragraph" w:customStyle="1" w:styleId="ConsPlusTitle">
    <w:name w:val="ConsPlusTitle"/>
    <w:uiPriority w:val="99"/>
    <w:rsid w:val="005B7B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21">
    <w:name w:val="Основной текст (2)"/>
    <w:basedOn w:val="a0"/>
    <w:rsid w:val="005B7B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12</cp:revision>
  <cp:lastPrinted>2021-12-23T07:39:00Z</cp:lastPrinted>
  <dcterms:created xsi:type="dcterms:W3CDTF">2021-12-23T07:32:00Z</dcterms:created>
  <dcterms:modified xsi:type="dcterms:W3CDTF">2022-12-15T05:58:00Z</dcterms:modified>
</cp:coreProperties>
</file>