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44" w:rsidRDefault="00F141E9" w:rsidP="008B3192">
      <w:pPr>
        <w:tabs>
          <w:tab w:val="left" w:pos="6945"/>
        </w:tabs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ДУМА БОГОРОДСКОГО МУНИЦИПАЛЬНОГО ОКРУГА</w:t>
      </w:r>
    </w:p>
    <w:p w:rsidR="008B3192" w:rsidRDefault="008B3192" w:rsidP="008B3192">
      <w:pPr>
        <w:tabs>
          <w:tab w:val="left" w:pos="6945"/>
        </w:tabs>
        <w:spacing w:after="36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КИРОВСКОЙ ОБЛАСТИ</w:t>
      </w:r>
    </w:p>
    <w:p w:rsidR="00A8755E" w:rsidRDefault="00A8755E" w:rsidP="008B3192">
      <w:pPr>
        <w:tabs>
          <w:tab w:val="left" w:pos="6945"/>
        </w:tabs>
        <w:spacing w:after="36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РЕШЕНИЕ</w:t>
      </w:r>
    </w:p>
    <w:p w:rsidR="00394D44" w:rsidRPr="00030CBF" w:rsidRDefault="00CE395B" w:rsidP="00CE395B">
      <w:pPr>
        <w:spacing w:before="360" w:after="360"/>
        <w:jc w:val="center"/>
        <w:rPr>
          <w:b/>
          <w:sz w:val="32"/>
          <w:szCs w:val="40"/>
        </w:rPr>
      </w:pPr>
      <w:r>
        <w:rPr>
          <w:sz w:val="28"/>
        </w:rPr>
        <w:t>27.05.2020</w:t>
      </w:r>
      <w:r w:rsidR="00581C0C">
        <w:rPr>
          <w:sz w:val="28"/>
        </w:rPr>
        <w:t xml:space="preserve">         </w:t>
      </w:r>
      <w:r w:rsidR="00394D44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                         </w:t>
      </w:r>
      <w:r w:rsidR="00394D44">
        <w:rPr>
          <w:b/>
          <w:sz w:val="28"/>
        </w:rPr>
        <w:t xml:space="preserve">      </w:t>
      </w:r>
      <w:r w:rsidR="00A8755E">
        <w:rPr>
          <w:b/>
          <w:sz w:val="28"/>
        </w:rPr>
        <w:t xml:space="preserve"> </w:t>
      </w:r>
      <w:r w:rsidR="00394D44">
        <w:rPr>
          <w:b/>
          <w:sz w:val="28"/>
        </w:rPr>
        <w:t xml:space="preserve">   </w:t>
      </w:r>
      <w:r w:rsidR="00A8755E">
        <w:rPr>
          <w:b/>
          <w:sz w:val="28"/>
        </w:rPr>
        <w:t xml:space="preserve">                             </w:t>
      </w:r>
      <w:r w:rsidR="00394D44">
        <w:rPr>
          <w:sz w:val="28"/>
        </w:rPr>
        <w:t>№</w:t>
      </w:r>
      <w:r>
        <w:rPr>
          <w:sz w:val="28"/>
        </w:rPr>
        <w:t>20/154</w:t>
      </w:r>
    </w:p>
    <w:p w:rsidR="00394D44" w:rsidRPr="00870E5A" w:rsidRDefault="00394D44" w:rsidP="00394D44">
      <w:pPr>
        <w:jc w:val="center"/>
        <w:rPr>
          <w:sz w:val="29"/>
          <w:szCs w:val="29"/>
        </w:rPr>
      </w:pPr>
      <w:r w:rsidRPr="00870E5A">
        <w:rPr>
          <w:sz w:val="29"/>
          <w:szCs w:val="29"/>
        </w:rPr>
        <w:t xml:space="preserve">пгт Богородское </w:t>
      </w:r>
    </w:p>
    <w:p w:rsidR="009D699D" w:rsidRPr="00870E5A" w:rsidRDefault="00572C8B" w:rsidP="0027550E">
      <w:pPr>
        <w:pStyle w:val="a3"/>
        <w:spacing w:after="480"/>
        <w:rPr>
          <w:b w:val="0"/>
          <w:sz w:val="29"/>
          <w:szCs w:val="29"/>
        </w:rPr>
      </w:pPr>
      <w:r>
        <w:rPr>
          <w:b w:val="0"/>
          <w:sz w:val="29"/>
          <w:szCs w:val="29"/>
        </w:rPr>
        <w:t>Кировской области</w:t>
      </w:r>
    </w:p>
    <w:p w:rsidR="00394D44" w:rsidRPr="00870E5A" w:rsidRDefault="00394D44" w:rsidP="00D216B4">
      <w:pPr>
        <w:widowControl w:val="0"/>
        <w:tabs>
          <w:tab w:val="left" w:pos="7655"/>
        </w:tabs>
        <w:spacing w:after="480" w:line="276" w:lineRule="auto"/>
        <w:jc w:val="center"/>
        <w:rPr>
          <w:b/>
          <w:sz w:val="29"/>
          <w:szCs w:val="29"/>
        </w:rPr>
      </w:pPr>
      <w:r w:rsidRPr="00870E5A">
        <w:rPr>
          <w:b/>
          <w:sz w:val="29"/>
          <w:szCs w:val="29"/>
        </w:rPr>
        <w:t xml:space="preserve">О замене дотации на выравнивание бюджетной обеспеченности </w:t>
      </w:r>
      <w:r w:rsidR="00E17C23" w:rsidRPr="00870E5A">
        <w:rPr>
          <w:b/>
          <w:sz w:val="29"/>
          <w:szCs w:val="29"/>
        </w:rPr>
        <w:t xml:space="preserve">Богородскому </w:t>
      </w:r>
      <w:r w:rsidR="009D699D" w:rsidRPr="00870E5A">
        <w:rPr>
          <w:b/>
          <w:sz w:val="29"/>
          <w:szCs w:val="29"/>
        </w:rPr>
        <w:t xml:space="preserve">муниципальному </w:t>
      </w:r>
      <w:r w:rsidR="00451990" w:rsidRPr="00870E5A">
        <w:rPr>
          <w:b/>
          <w:sz w:val="29"/>
          <w:szCs w:val="29"/>
        </w:rPr>
        <w:t xml:space="preserve">округу </w:t>
      </w:r>
      <w:r w:rsidRPr="00870E5A">
        <w:rPr>
          <w:b/>
          <w:sz w:val="29"/>
          <w:szCs w:val="29"/>
        </w:rPr>
        <w:t>дополнительными</w:t>
      </w:r>
      <w:r w:rsidR="00445C11" w:rsidRPr="00870E5A">
        <w:rPr>
          <w:b/>
          <w:sz w:val="29"/>
          <w:szCs w:val="29"/>
        </w:rPr>
        <w:t xml:space="preserve"> </w:t>
      </w:r>
      <w:r w:rsidRPr="00870E5A">
        <w:rPr>
          <w:b/>
          <w:sz w:val="29"/>
          <w:szCs w:val="29"/>
        </w:rPr>
        <w:t xml:space="preserve">нормативами отчислений  в бюджет </w:t>
      </w:r>
      <w:r w:rsidR="00E17C23" w:rsidRPr="00870E5A">
        <w:rPr>
          <w:b/>
          <w:sz w:val="29"/>
          <w:szCs w:val="29"/>
        </w:rPr>
        <w:t xml:space="preserve">Богородского </w:t>
      </w:r>
      <w:r w:rsidR="009D699D" w:rsidRPr="00870E5A">
        <w:rPr>
          <w:b/>
          <w:sz w:val="29"/>
          <w:szCs w:val="29"/>
        </w:rPr>
        <w:t xml:space="preserve">муниципального </w:t>
      </w:r>
      <w:r w:rsidR="00451990" w:rsidRPr="00870E5A">
        <w:rPr>
          <w:b/>
          <w:sz w:val="29"/>
          <w:szCs w:val="29"/>
        </w:rPr>
        <w:t xml:space="preserve">округа </w:t>
      </w:r>
      <w:r w:rsidRPr="00870E5A">
        <w:rPr>
          <w:b/>
          <w:sz w:val="29"/>
          <w:szCs w:val="29"/>
        </w:rPr>
        <w:t>от налога на доходы физических лиц</w:t>
      </w:r>
    </w:p>
    <w:p w:rsidR="00394D44" w:rsidRPr="00870E5A" w:rsidRDefault="00394D44" w:rsidP="0027550E">
      <w:pPr>
        <w:spacing w:line="360" w:lineRule="auto"/>
        <w:ind w:firstLine="709"/>
        <w:jc w:val="both"/>
        <w:rPr>
          <w:sz w:val="29"/>
          <w:szCs w:val="29"/>
        </w:rPr>
      </w:pPr>
      <w:r w:rsidRPr="00870E5A">
        <w:rPr>
          <w:sz w:val="29"/>
          <w:szCs w:val="29"/>
        </w:rPr>
        <w:t xml:space="preserve">Заслушав информацию </w:t>
      </w:r>
      <w:r w:rsidR="009E1B73" w:rsidRPr="00870E5A">
        <w:rPr>
          <w:sz w:val="29"/>
          <w:szCs w:val="29"/>
        </w:rPr>
        <w:t>зам</w:t>
      </w:r>
      <w:r w:rsidR="009D699D" w:rsidRPr="00870E5A">
        <w:rPr>
          <w:sz w:val="29"/>
          <w:szCs w:val="29"/>
        </w:rPr>
        <w:t>естителя главы администрации</w:t>
      </w:r>
      <w:r w:rsidR="00CA2D89" w:rsidRPr="00870E5A">
        <w:rPr>
          <w:sz w:val="29"/>
          <w:szCs w:val="29"/>
        </w:rPr>
        <w:t xml:space="preserve"> Богородского муниципального округа, </w:t>
      </w:r>
      <w:r w:rsidRPr="00870E5A">
        <w:rPr>
          <w:sz w:val="29"/>
          <w:szCs w:val="29"/>
        </w:rPr>
        <w:t xml:space="preserve">начальника управления финансов </w:t>
      </w:r>
      <w:r w:rsidR="00CA2D89" w:rsidRPr="00870E5A">
        <w:rPr>
          <w:sz w:val="29"/>
          <w:szCs w:val="29"/>
        </w:rPr>
        <w:t xml:space="preserve">администрации </w:t>
      </w:r>
      <w:r w:rsidRPr="00870E5A">
        <w:rPr>
          <w:sz w:val="29"/>
          <w:szCs w:val="29"/>
        </w:rPr>
        <w:t xml:space="preserve">Богородского </w:t>
      </w:r>
      <w:r w:rsidR="00CA2D89" w:rsidRPr="00870E5A">
        <w:rPr>
          <w:sz w:val="29"/>
          <w:szCs w:val="29"/>
        </w:rPr>
        <w:t>муниципального округа Скорняковой</w:t>
      </w:r>
      <w:r w:rsidRPr="00870E5A">
        <w:rPr>
          <w:sz w:val="29"/>
          <w:szCs w:val="29"/>
        </w:rPr>
        <w:t xml:space="preserve"> </w:t>
      </w:r>
      <w:r w:rsidR="0027550E" w:rsidRPr="00870E5A">
        <w:rPr>
          <w:sz w:val="29"/>
          <w:szCs w:val="29"/>
        </w:rPr>
        <w:t xml:space="preserve">Е.В. </w:t>
      </w:r>
      <w:r w:rsidRPr="00870E5A">
        <w:rPr>
          <w:sz w:val="29"/>
          <w:szCs w:val="29"/>
        </w:rPr>
        <w:t xml:space="preserve">«О замене дотации на выравнивание бюджетной обеспеченности </w:t>
      </w:r>
      <w:r w:rsidR="002F6B2A" w:rsidRPr="00870E5A">
        <w:rPr>
          <w:sz w:val="29"/>
          <w:szCs w:val="29"/>
        </w:rPr>
        <w:t xml:space="preserve">Богородскому </w:t>
      </w:r>
      <w:r w:rsidR="004F3866" w:rsidRPr="00870E5A">
        <w:rPr>
          <w:sz w:val="29"/>
          <w:szCs w:val="29"/>
        </w:rPr>
        <w:t xml:space="preserve">муниципальному </w:t>
      </w:r>
      <w:r w:rsidR="009E1B73" w:rsidRPr="00870E5A">
        <w:rPr>
          <w:sz w:val="29"/>
          <w:szCs w:val="29"/>
        </w:rPr>
        <w:t>округу</w:t>
      </w:r>
      <w:r w:rsidRPr="00870E5A">
        <w:rPr>
          <w:sz w:val="29"/>
          <w:szCs w:val="29"/>
        </w:rPr>
        <w:t xml:space="preserve"> дополнительными нормативами отчислений  в бюджет </w:t>
      </w:r>
      <w:r w:rsidR="002F6B2A" w:rsidRPr="00870E5A">
        <w:rPr>
          <w:sz w:val="29"/>
          <w:szCs w:val="29"/>
        </w:rPr>
        <w:t xml:space="preserve">Богородского </w:t>
      </w:r>
      <w:r w:rsidR="004F3866" w:rsidRPr="00870E5A">
        <w:rPr>
          <w:sz w:val="29"/>
          <w:szCs w:val="29"/>
        </w:rPr>
        <w:t xml:space="preserve">муниципального </w:t>
      </w:r>
      <w:r w:rsidR="00947BDA" w:rsidRPr="00870E5A">
        <w:rPr>
          <w:sz w:val="29"/>
          <w:szCs w:val="29"/>
        </w:rPr>
        <w:t xml:space="preserve">округа </w:t>
      </w:r>
      <w:r w:rsidRPr="00870E5A">
        <w:rPr>
          <w:sz w:val="29"/>
          <w:szCs w:val="29"/>
        </w:rPr>
        <w:t>от налога на доходы физических лиц»,  Дума</w:t>
      </w:r>
      <w:r w:rsidR="005107E4" w:rsidRPr="00870E5A">
        <w:rPr>
          <w:sz w:val="29"/>
          <w:szCs w:val="29"/>
        </w:rPr>
        <w:t xml:space="preserve"> Богородского муниципального округа</w:t>
      </w:r>
      <w:r w:rsidRPr="00870E5A">
        <w:rPr>
          <w:sz w:val="29"/>
          <w:szCs w:val="29"/>
        </w:rPr>
        <w:t xml:space="preserve">  РЕШИЛА:</w:t>
      </w:r>
    </w:p>
    <w:p w:rsidR="00394D44" w:rsidRPr="00870E5A" w:rsidRDefault="000E330C" w:rsidP="0027550E">
      <w:pPr>
        <w:spacing w:line="360" w:lineRule="auto"/>
        <w:ind w:firstLine="709"/>
        <w:jc w:val="both"/>
        <w:rPr>
          <w:sz w:val="29"/>
          <w:szCs w:val="29"/>
        </w:rPr>
      </w:pPr>
      <w:r w:rsidRPr="00870E5A">
        <w:rPr>
          <w:sz w:val="29"/>
          <w:szCs w:val="29"/>
        </w:rPr>
        <w:t xml:space="preserve">1. </w:t>
      </w:r>
      <w:r w:rsidR="00394D44" w:rsidRPr="00870E5A">
        <w:rPr>
          <w:sz w:val="29"/>
          <w:szCs w:val="29"/>
        </w:rPr>
        <w:t xml:space="preserve">Не заменять дотацию на выравнивание бюджетной обеспеченности </w:t>
      </w:r>
      <w:r w:rsidR="002F6B2A" w:rsidRPr="00870E5A">
        <w:rPr>
          <w:sz w:val="29"/>
          <w:szCs w:val="29"/>
        </w:rPr>
        <w:t xml:space="preserve">Богородскому </w:t>
      </w:r>
      <w:r w:rsidR="005107E4" w:rsidRPr="00870E5A">
        <w:rPr>
          <w:sz w:val="29"/>
          <w:szCs w:val="29"/>
        </w:rPr>
        <w:t xml:space="preserve">муниципальному </w:t>
      </w:r>
      <w:r w:rsidR="00C70AAE" w:rsidRPr="00870E5A">
        <w:rPr>
          <w:sz w:val="29"/>
          <w:szCs w:val="29"/>
        </w:rPr>
        <w:t xml:space="preserve">округу </w:t>
      </w:r>
      <w:r w:rsidR="00394D44" w:rsidRPr="00870E5A">
        <w:rPr>
          <w:sz w:val="29"/>
          <w:szCs w:val="29"/>
        </w:rPr>
        <w:t xml:space="preserve">дополнительными нормативами отчислений  в бюджет </w:t>
      </w:r>
      <w:r w:rsidR="002F6B2A" w:rsidRPr="00870E5A">
        <w:rPr>
          <w:sz w:val="29"/>
          <w:szCs w:val="29"/>
        </w:rPr>
        <w:t>Богородского</w:t>
      </w:r>
      <w:r w:rsidR="00445C11" w:rsidRPr="00870E5A">
        <w:rPr>
          <w:sz w:val="29"/>
          <w:szCs w:val="29"/>
        </w:rPr>
        <w:t xml:space="preserve"> </w:t>
      </w:r>
      <w:r w:rsidR="005107E4" w:rsidRPr="00870E5A">
        <w:rPr>
          <w:sz w:val="29"/>
          <w:szCs w:val="29"/>
        </w:rPr>
        <w:t xml:space="preserve">муниципального </w:t>
      </w:r>
      <w:r w:rsidR="00C70AAE" w:rsidRPr="00870E5A">
        <w:rPr>
          <w:sz w:val="29"/>
          <w:szCs w:val="29"/>
        </w:rPr>
        <w:t xml:space="preserve">округа </w:t>
      </w:r>
      <w:r w:rsidR="00394D44" w:rsidRPr="00870E5A">
        <w:rPr>
          <w:sz w:val="29"/>
          <w:szCs w:val="29"/>
        </w:rPr>
        <w:t xml:space="preserve">от налога на доходы физических лиц. </w:t>
      </w:r>
    </w:p>
    <w:p w:rsidR="004546A6" w:rsidRPr="00870E5A" w:rsidRDefault="000E330C" w:rsidP="0027550E">
      <w:pPr>
        <w:spacing w:line="360" w:lineRule="auto"/>
        <w:ind w:firstLine="709"/>
        <w:jc w:val="both"/>
        <w:rPr>
          <w:sz w:val="29"/>
          <w:szCs w:val="29"/>
        </w:rPr>
      </w:pPr>
      <w:r w:rsidRPr="00870E5A">
        <w:rPr>
          <w:sz w:val="29"/>
          <w:szCs w:val="29"/>
        </w:rPr>
        <w:t>2.</w:t>
      </w:r>
      <w:r w:rsidR="004546A6" w:rsidRPr="00870E5A">
        <w:rPr>
          <w:sz w:val="29"/>
          <w:szCs w:val="29"/>
        </w:rPr>
        <w:t xml:space="preserve"> Опубликовать настоящее </w:t>
      </w:r>
      <w:r w:rsidR="00396FBE" w:rsidRPr="00870E5A">
        <w:rPr>
          <w:sz w:val="29"/>
          <w:szCs w:val="29"/>
        </w:rPr>
        <w:t>решение</w:t>
      </w:r>
      <w:r w:rsidR="004546A6" w:rsidRPr="00870E5A">
        <w:rPr>
          <w:sz w:val="29"/>
          <w:szCs w:val="29"/>
        </w:rPr>
        <w:t xml:space="preserve"> в </w:t>
      </w:r>
      <w:r w:rsidR="005D3331" w:rsidRPr="00870E5A">
        <w:rPr>
          <w:sz w:val="29"/>
          <w:szCs w:val="29"/>
        </w:rPr>
        <w:t xml:space="preserve">Сборнике основных нормативных правовых актов </w:t>
      </w:r>
      <w:r w:rsidR="004546A6" w:rsidRPr="00870E5A">
        <w:rPr>
          <w:sz w:val="29"/>
          <w:szCs w:val="29"/>
        </w:rPr>
        <w:t>органов местного самоуправления муниципального образования Богородск</w:t>
      </w:r>
      <w:r w:rsidR="00F15693" w:rsidRPr="00870E5A">
        <w:rPr>
          <w:sz w:val="29"/>
          <w:szCs w:val="29"/>
        </w:rPr>
        <w:t>ого</w:t>
      </w:r>
      <w:r w:rsidR="004546A6" w:rsidRPr="00870E5A">
        <w:rPr>
          <w:sz w:val="29"/>
          <w:szCs w:val="29"/>
        </w:rPr>
        <w:t xml:space="preserve"> муниципальн</w:t>
      </w:r>
      <w:r w:rsidR="00F15693" w:rsidRPr="00870E5A">
        <w:rPr>
          <w:sz w:val="29"/>
          <w:szCs w:val="29"/>
        </w:rPr>
        <w:t>ого</w:t>
      </w:r>
      <w:r w:rsidR="004546A6" w:rsidRPr="00870E5A">
        <w:rPr>
          <w:sz w:val="29"/>
          <w:szCs w:val="29"/>
        </w:rPr>
        <w:t xml:space="preserve"> </w:t>
      </w:r>
      <w:r w:rsidR="00985C42" w:rsidRPr="00870E5A">
        <w:rPr>
          <w:sz w:val="29"/>
          <w:szCs w:val="29"/>
        </w:rPr>
        <w:t>округ</w:t>
      </w:r>
      <w:r w:rsidR="00F15693" w:rsidRPr="00870E5A">
        <w:rPr>
          <w:sz w:val="29"/>
          <w:szCs w:val="29"/>
        </w:rPr>
        <w:t>а</w:t>
      </w:r>
      <w:r w:rsidR="00985C42" w:rsidRPr="00870E5A">
        <w:rPr>
          <w:sz w:val="29"/>
          <w:szCs w:val="29"/>
        </w:rPr>
        <w:t xml:space="preserve"> </w:t>
      </w:r>
      <w:r w:rsidR="004546A6" w:rsidRPr="00870E5A">
        <w:rPr>
          <w:sz w:val="29"/>
          <w:szCs w:val="29"/>
        </w:rPr>
        <w:t>Кировской области и на официальном сайте органов местного самоуправления Богородск</w:t>
      </w:r>
      <w:r w:rsidR="00F15693" w:rsidRPr="00870E5A">
        <w:rPr>
          <w:sz w:val="29"/>
          <w:szCs w:val="29"/>
        </w:rPr>
        <w:t>ого</w:t>
      </w:r>
      <w:r w:rsidR="004546A6" w:rsidRPr="00870E5A">
        <w:rPr>
          <w:sz w:val="29"/>
          <w:szCs w:val="29"/>
        </w:rPr>
        <w:t xml:space="preserve"> район</w:t>
      </w:r>
      <w:r w:rsidR="00935106" w:rsidRPr="00870E5A">
        <w:rPr>
          <w:sz w:val="29"/>
          <w:szCs w:val="29"/>
        </w:rPr>
        <w:t>а</w:t>
      </w:r>
      <w:r w:rsidR="004546A6" w:rsidRPr="00870E5A">
        <w:rPr>
          <w:sz w:val="29"/>
          <w:szCs w:val="29"/>
        </w:rPr>
        <w:t xml:space="preserve"> Кировской области  </w:t>
      </w:r>
      <w:hyperlink r:id="rId7" w:history="1">
        <w:r w:rsidR="004546A6" w:rsidRPr="00870E5A">
          <w:rPr>
            <w:rStyle w:val="a8"/>
            <w:sz w:val="29"/>
            <w:szCs w:val="29"/>
            <w:lang w:val="en-US"/>
          </w:rPr>
          <w:t>www</w:t>
        </w:r>
        <w:r w:rsidR="004546A6" w:rsidRPr="00870E5A">
          <w:rPr>
            <w:rStyle w:val="a8"/>
            <w:sz w:val="29"/>
            <w:szCs w:val="29"/>
          </w:rPr>
          <w:t>.</w:t>
        </w:r>
        <w:r w:rsidR="004546A6" w:rsidRPr="00870E5A">
          <w:rPr>
            <w:rStyle w:val="a8"/>
            <w:sz w:val="29"/>
            <w:szCs w:val="29"/>
            <w:lang w:val="en-US"/>
          </w:rPr>
          <w:t>munbog</w:t>
        </w:r>
        <w:r w:rsidR="004546A6" w:rsidRPr="00870E5A">
          <w:rPr>
            <w:rStyle w:val="a8"/>
            <w:sz w:val="29"/>
            <w:szCs w:val="29"/>
          </w:rPr>
          <w:t>.</w:t>
        </w:r>
        <w:r w:rsidR="004546A6" w:rsidRPr="00870E5A">
          <w:rPr>
            <w:rStyle w:val="a8"/>
            <w:sz w:val="29"/>
            <w:szCs w:val="29"/>
            <w:lang w:val="en-US"/>
          </w:rPr>
          <w:t>ru</w:t>
        </w:r>
      </w:hyperlink>
      <w:r w:rsidR="00935106" w:rsidRPr="00870E5A">
        <w:rPr>
          <w:sz w:val="29"/>
          <w:szCs w:val="29"/>
        </w:rPr>
        <w:t>.</w:t>
      </w:r>
    </w:p>
    <w:p w:rsidR="008D2C37" w:rsidRPr="00870E5A" w:rsidRDefault="008D2C37" w:rsidP="0027550E">
      <w:pPr>
        <w:spacing w:after="720" w:line="360" w:lineRule="auto"/>
        <w:ind w:firstLine="709"/>
        <w:jc w:val="both"/>
        <w:rPr>
          <w:sz w:val="29"/>
          <w:szCs w:val="29"/>
        </w:rPr>
      </w:pPr>
      <w:r w:rsidRPr="00870E5A">
        <w:rPr>
          <w:sz w:val="29"/>
          <w:szCs w:val="29"/>
        </w:rPr>
        <w:lastRenderedPageBreak/>
        <w:t>3. Настоящее решение вступает в силу с 01.01.20</w:t>
      </w:r>
      <w:r w:rsidR="00C70AAE" w:rsidRPr="00870E5A">
        <w:rPr>
          <w:sz w:val="29"/>
          <w:szCs w:val="29"/>
        </w:rPr>
        <w:t>2</w:t>
      </w:r>
      <w:r w:rsidR="000F6856" w:rsidRPr="00870E5A">
        <w:rPr>
          <w:sz w:val="29"/>
          <w:szCs w:val="29"/>
        </w:rPr>
        <w:t>1</w:t>
      </w:r>
      <w:r w:rsidRPr="00870E5A">
        <w:rPr>
          <w:sz w:val="29"/>
          <w:szCs w:val="29"/>
        </w:rPr>
        <w:t xml:space="preserve">. </w:t>
      </w:r>
    </w:p>
    <w:p w:rsidR="00CE395B" w:rsidRDefault="005B1557" w:rsidP="00CE395B">
      <w:pPr>
        <w:jc w:val="both"/>
        <w:rPr>
          <w:sz w:val="29"/>
          <w:szCs w:val="29"/>
        </w:rPr>
      </w:pPr>
      <w:r w:rsidRPr="00870E5A">
        <w:rPr>
          <w:sz w:val="29"/>
          <w:szCs w:val="29"/>
        </w:rPr>
        <w:t>Председатель Думы Бог</w:t>
      </w:r>
      <w:r w:rsidR="006C25BD">
        <w:rPr>
          <w:sz w:val="29"/>
          <w:szCs w:val="29"/>
        </w:rPr>
        <w:t xml:space="preserve">ородского </w:t>
      </w:r>
    </w:p>
    <w:p w:rsidR="005B1557" w:rsidRPr="00870E5A" w:rsidRDefault="006C25BD" w:rsidP="00CE395B">
      <w:pPr>
        <w:spacing w:after="48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муниципального округа    </w:t>
      </w:r>
      <w:r w:rsidR="005B1557" w:rsidRPr="00870E5A">
        <w:rPr>
          <w:sz w:val="29"/>
          <w:szCs w:val="29"/>
        </w:rPr>
        <w:t>А.С.</w:t>
      </w:r>
      <w:r w:rsidR="0027550E" w:rsidRPr="00870E5A">
        <w:rPr>
          <w:sz w:val="29"/>
          <w:szCs w:val="29"/>
        </w:rPr>
        <w:t xml:space="preserve"> </w:t>
      </w:r>
      <w:r w:rsidR="005B1557" w:rsidRPr="00870E5A">
        <w:rPr>
          <w:sz w:val="29"/>
          <w:szCs w:val="29"/>
        </w:rPr>
        <w:t>Соболева</w:t>
      </w:r>
      <w:bookmarkStart w:id="0" w:name="_GoBack"/>
      <w:bookmarkEnd w:id="0"/>
    </w:p>
    <w:p w:rsidR="00870E5A" w:rsidRDefault="005B1557" w:rsidP="005B1557">
      <w:pPr>
        <w:jc w:val="both"/>
        <w:rPr>
          <w:sz w:val="29"/>
          <w:szCs w:val="29"/>
        </w:rPr>
      </w:pPr>
      <w:r w:rsidRPr="00870E5A">
        <w:rPr>
          <w:sz w:val="29"/>
          <w:szCs w:val="29"/>
        </w:rPr>
        <w:t>Глава Богородского</w:t>
      </w:r>
      <w:r w:rsidR="004C723D" w:rsidRPr="00870E5A">
        <w:rPr>
          <w:sz w:val="29"/>
          <w:szCs w:val="29"/>
        </w:rPr>
        <w:t xml:space="preserve"> </w:t>
      </w:r>
    </w:p>
    <w:p w:rsidR="004C723D" w:rsidRPr="00870E5A" w:rsidRDefault="00870E5A" w:rsidP="00870E5A">
      <w:pPr>
        <w:jc w:val="both"/>
        <w:rPr>
          <w:sz w:val="29"/>
          <w:szCs w:val="29"/>
        </w:rPr>
      </w:pPr>
      <w:r>
        <w:rPr>
          <w:sz w:val="29"/>
          <w:szCs w:val="29"/>
        </w:rPr>
        <w:t>м</w:t>
      </w:r>
      <w:r w:rsidR="004C723D" w:rsidRPr="00870E5A">
        <w:rPr>
          <w:sz w:val="29"/>
          <w:szCs w:val="29"/>
        </w:rPr>
        <w:t>униципального</w:t>
      </w:r>
      <w:r>
        <w:rPr>
          <w:sz w:val="29"/>
          <w:szCs w:val="29"/>
        </w:rPr>
        <w:t xml:space="preserve"> округа</w:t>
      </w:r>
      <w:r w:rsidR="006C25BD">
        <w:rPr>
          <w:sz w:val="29"/>
          <w:szCs w:val="29"/>
        </w:rPr>
        <w:t xml:space="preserve">    </w:t>
      </w:r>
      <w:r w:rsidR="004C723D" w:rsidRPr="00870E5A">
        <w:rPr>
          <w:sz w:val="29"/>
          <w:szCs w:val="29"/>
        </w:rPr>
        <w:t>А.В. Растегаев</w:t>
      </w:r>
    </w:p>
    <w:sectPr w:rsidR="004C723D" w:rsidRPr="00870E5A" w:rsidSect="00A8755E">
      <w:headerReference w:type="even" r:id="rId8"/>
      <w:headerReference w:type="default" r:id="rId9"/>
      <w:pgSz w:w="11906" w:h="16838" w:code="9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B2" w:rsidRDefault="004718B2" w:rsidP="00D4794D">
      <w:r>
        <w:separator/>
      </w:r>
    </w:p>
  </w:endnote>
  <w:endnote w:type="continuationSeparator" w:id="0">
    <w:p w:rsidR="004718B2" w:rsidRDefault="004718B2" w:rsidP="00D4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B2" w:rsidRDefault="004718B2" w:rsidP="00D4794D">
      <w:r>
        <w:separator/>
      </w:r>
    </w:p>
  </w:footnote>
  <w:footnote w:type="continuationSeparator" w:id="0">
    <w:p w:rsidR="004718B2" w:rsidRDefault="004718B2" w:rsidP="00D4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A6" w:rsidRDefault="0032644C" w:rsidP="00445C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46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46A6" w:rsidRDefault="004546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A6" w:rsidRPr="00BE3596" w:rsidRDefault="0032644C" w:rsidP="00445C11">
    <w:pPr>
      <w:pStyle w:val="a5"/>
      <w:framePr w:wrap="around" w:vAnchor="text" w:hAnchor="margin" w:xAlign="center" w:y="1"/>
      <w:rPr>
        <w:rStyle w:val="a7"/>
        <w:sz w:val="22"/>
        <w:szCs w:val="22"/>
      </w:rPr>
    </w:pPr>
    <w:r w:rsidRPr="00BE3596">
      <w:rPr>
        <w:rStyle w:val="a7"/>
        <w:sz w:val="22"/>
        <w:szCs w:val="22"/>
      </w:rPr>
      <w:fldChar w:fldCharType="begin"/>
    </w:r>
    <w:r w:rsidR="004546A6" w:rsidRPr="00BE3596">
      <w:rPr>
        <w:rStyle w:val="a7"/>
        <w:sz w:val="22"/>
        <w:szCs w:val="22"/>
      </w:rPr>
      <w:instrText xml:space="preserve">PAGE  </w:instrText>
    </w:r>
    <w:r w:rsidRPr="00BE3596">
      <w:rPr>
        <w:rStyle w:val="a7"/>
        <w:sz w:val="22"/>
        <w:szCs w:val="22"/>
      </w:rPr>
      <w:fldChar w:fldCharType="separate"/>
    </w:r>
    <w:r w:rsidR="00CE395B">
      <w:rPr>
        <w:rStyle w:val="a7"/>
        <w:noProof/>
        <w:sz w:val="22"/>
        <w:szCs w:val="22"/>
      </w:rPr>
      <w:t>2</w:t>
    </w:r>
    <w:r w:rsidRPr="00BE3596">
      <w:rPr>
        <w:rStyle w:val="a7"/>
        <w:sz w:val="22"/>
        <w:szCs w:val="22"/>
      </w:rPr>
      <w:fldChar w:fldCharType="end"/>
    </w:r>
  </w:p>
  <w:p w:rsidR="004546A6" w:rsidRDefault="004546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D44"/>
    <w:rsid w:val="000517E3"/>
    <w:rsid w:val="000D6737"/>
    <w:rsid w:val="000E330C"/>
    <w:rsid w:val="000F6856"/>
    <w:rsid w:val="00114491"/>
    <w:rsid w:val="0027550E"/>
    <w:rsid w:val="0029731C"/>
    <w:rsid w:val="002D309D"/>
    <w:rsid w:val="002E25AB"/>
    <w:rsid w:val="002F6B2A"/>
    <w:rsid w:val="00301B6C"/>
    <w:rsid w:val="0032644C"/>
    <w:rsid w:val="00394D44"/>
    <w:rsid w:val="00396FBE"/>
    <w:rsid w:val="003A24B3"/>
    <w:rsid w:val="00442A91"/>
    <w:rsid w:val="00445C11"/>
    <w:rsid w:val="00451990"/>
    <w:rsid w:val="004546A6"/>
    <w:rsid w:val="004653CB"/>
    <w:rsid w:val="004718B2"/>
    <w:rsid w:val="004C723D"/>
    <w:rsid w:val="004F3866"/>
    <w:rsid w:val="005107E4"/>
    <w:rsid w:val="0055163E"/>
    <w:rsid w:val="00572C8B"/>
    <w:rsid w:val="005735F6"/>
    <w:rsid w:val="00581C0C"/>
    <w:rsid w:val="005B1557"/>
    <w:rsid w:val="005D3331"/>
    <w:rsid w:val="005E3292"/>
    <w:rsid w:val="00630296"/>
    <w:rsid w:val="006C25BD"/>
    <w:rsid w:val="006C7FC1"/>
    <w:rsid w:val="006E3D26"/>
    <w:rsid w:val="00717AEB"/>
    <w:rsid w:val="00721BD4"/>
    <w:rsid w:val="007316B5"/>
    <w:rsid w:val="00756E46"/>
    <w:rsid w:val="007937E3"/>
    <w:rsid w:val="00806F56"/>
    <w:rsid w:val="00870E5A"/>
    <w:rsid w:val="008B3192"/>
    <w:rsid w:val="008C4125"/>
    <w:rsid w:val="008D2C37"/>
    <w:rsid w:val="008E0063"/>
    <w:rsid w:val="00935106"/>
    <w:rsid w:val="0094752C"/>
    <w:rsid w:val="00947BDA"/>
    <w:rsid w:val="00985C42"/>
    <w:rsid w:val="00993941"/>
    <w:rsid w:val="009D5287"/>
    <w:rsid w:val="009D699D"/>
    <w:rsid w:val="009E1B73"/>
    <w:rsid w:val="00A339B9"/>
    <w:rsid w:val="00A8755E"/>
    <w:rsid w:val="00AB396F"/>
    <w:rsid w:val="00AE0E4C"/>
    <w:rsid w:val="00B10A05"/>
    <w:rsid w:val="00B10D8C"/>
    <w:rsid w:val="00B51197"/>
    <w:rsid w:val="00B75106"/>
    <w:rsid w:val="00C26A81"/>
    <w:rsid w:val="00C56D31"/>
    <w:rsid w:val="00C70AAE"/>
    <w:rsid w:val="00CA2D89"/>
    <w:rsid w:val="00CE395B"/>
    <w:rsid w:val="00D216B4"/>
    <w:rsid w:val="00D22002"/>
    <w:rsid w:val="00D35B59"/>
    <w:rsid w:val="00D4794D"/>
    <w:rsid w:val="00DB48B1"/>
    <w:rsid w:val="00DB570B"/>
    <w:rsid w:val="00E06464"/>
    <w:rsid w:val="00E17C23"/>
    <w:rsid w:val="00E6554A"/>
    <w:rsid w:val="00F04841"/>
    <w:rsid w:val="00F141E9"/>
    <w:rsid w:val="00F15693"/>
    <w:rsid w:val="00F63FF8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46B2B-59E0-40C5-A47C-719182F5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4D44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94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394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4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4D44"/>
  </w:style>
  <w:style w:type="character" w:styleId="a8">
    <w:name w:val="Hyperlink"/>
    <w:basedOn w:val="a0"/>
    <w:rsid w:val="000E3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26CE-FE5F-443A-A746-4F316537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Богородского района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специалист, юрисконсульт</dc:creator>
  <cp:keywords/>
  <dc:description/>
  <cp:lastModifiedBy>Машинописка</cp:lastModifiedBy>
  <cp:revision>9</cp:revision>
  <cp:lastPrinted>2020-05-18T10:50:00Z</cp:lastPrinted>
  <dcterms:created xsi:type="dcterms:W3CDTF">2020-05-18T05:19:00Z</dcterms:created>
  <dcterms:modified xsi:type="dcterms:W3CDTF">2020-05-26T07:26:00Z</dcterms:modified>
</cp:coreProperties>
</file>