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31" w:rsidRPr="00413531" w:rsidRDefault="00413531" w:rsidP="00110C22">
      <w:pPr>
        <w:spacing w:after="0" w:line="240" w:lineRule="auto"/>
        <w:rPr>
          <w:rFonts w:ascii="Times New Roman" w:hAnsi="Times New Roman" w:cs="Times New Roman"/>
          <w:b/>
          <w:sz w:val="32"/>
          <w:szCs w:val="32"/>
        </w:rPr>
      </w:pPr>
      <w:r>
        <w:tab/>
      </w:r>
    </w:p>
    <w:p w:rsidR="00413531" w:rsidRPr="00413531" w:rsidRDefault="00413531" w:rsidP="00413531">
      <w:pPr>
        <w:spacing w:after="0" w:line="240" w:lineRule="auto"/>
        <w:jc w:val="center"/>
        <w:rPr>
          <w:rFonts w:ascii="Times New Roman" w:hAnsi="Times New Roman" w:cs="Times New Roman"/>
          <w:b/>
          <w:i/>
          <w:sz w:val="32"/>
          <w:szCs w:val="32"/>
        </w:rPr>
      </w:pPr>
      <w:r w:rsidRPr="00413531">
        <w:rPr>
          <w:rFonts w:ascii="Times New Roman" w:hAnsi="Times New Roman" w:cs="Times New Roman"/>
          <w:b/>
          <w:sz w:val="32"/>
          <w:szCs w:val="32"/>
        </w:rPr>
        <w:t xml:space="preserve">АДМИНИСТРАЦИЯ МУНИЦИПАЛЬНОГО ОБРАЗОВАНИЯ </w:t>
      </w:r>
    </w:p>
    <w:p w:rsidR="00413531" w:rsidRPr="00413531" w:rsidRDefault="00413531" w:rsidP="00413531">
      <w:pPr>
        <w:spacing w:after="0" w:line="240" w:lineRule="auto"/>
        <w:jc w:val="center"/>
        <w:rPr>
          <w:rFonts w:ascii="Times New Roman" w:hAnsi="Times New Roman" w:cs="Times New Roman"/>
          <w:b/>
          <w:i/>
          <w:sz w:val="32"/>
          <w:szCs w:val="32"/>
        </w:rPr>
      </w:pPr>
      <w:r w:rsidRPr="00413531">
        <w:rPr>
          <w:rFonts w:ascii="Times New Roman" w:hAnsi="Times New Roman" w:cs="Times New Roman"/>
          <w:b/>
          <w:sz w:val="32"/>
          <w:szCs w:val="32"/>
        </w:rPr>
        <w:t xml:space="preserve">БОГОРОДСКИЙ МУНИЦИПАЛЬНЫЙ ОКРУГ </w:t>
      </w:r>
    </w:p>
    <w:p w:rsidR="00413531" w:rsidRPr="00413531" w:rsidRDefault="00413531" w:rsidP="00413531">
      <w:pPr>
        <w:spacing w:after="0" w:line="240" w:lineRule="auto"/>
        <w:jc w:val="center"/>
        <w:rPr>
          <w:rFonts w:ascii="Times New Roman" w:hAnsi="Times New Roman" w:cs="Times New Roman"/>
          <w:b/>
          <w:i/>
          <w:sz w:val="32"/>
          <w:szCs w:val="32"/>
        </w:rPr>
      </w:pPr>
      <w:r w:rsidRPr="00413531">
        <w:rPr>
          <w:rFonts w:ascii="Times New Roman" w:hAnsi="Times New Roman" w:cs="Times New Roman"/>
          <w:b/>
          <w:sz w:val="32"/>
          <w:szCs w:val="32"/>
        </w:rPr>
        <w:t>КИРОВСКОЙ ОБЛАСТИ</w:t>
      </w:r>
    </w:p>
    <w:p w:rsidR="00413531" w:rsidRPr="00413531" w:rsidRDefault="00413531" w:rsidP="00413531">
      <w:pPr>
        <w:spacing w:after="0" w:line="240" w:lineRule="auto"/>
        <w:jc w:val="center"/>
        <w:rPr>
          <w:rFonts w:ascii="Times New Roman" w:hAnsi="Times New Roman" w:cs="Times New Roman"/>
          <w:b/>
          <w:sz w:val="32"/>
          <w:szCs w:val="32"/>
        </w:rPr>
      </w:pPr>
      <w:r w:rsidRPr="00413531">
        <w:rPr>
          <w:rFonts w:ascii="Times New Roman" w:hAnsi="Times New Roman" w:cs="Times New Roman"/>
          <w:b/>
          <w:sz w:val="32"/>
          <w:szCs w:val="32"/>
        </w:rPr>
        <w:t xml:space="preserve">(АДМИНИСТРАЦИЯ БОГОРОДСКОГО </w:t>
      </w:r>
    </w:p>
    <w:p w:rsidR="00413531" w:rsidRPr="00413531" w:rsidRDefault="00413531" w:rsidP="00413531">
      <w:pPr>
        <w:spacing w:after="360" w:line="240" w:lineRule="auto"/>
        <w:jc w:val="center"/>
        <w:rPr>
          <w:rFonts w:ascii="Times New Roman" w:hAnsi="Times New Roman" w:cs="Times New Roman"/>
          <w:b/>
          <w:i/>
          <w:sz w:val="32"/>
          <w:szCs w:val="32"/>
        </w:rPr>
      </w:pPr>
      <w:r w:rsidRPr="00413531">
        <w:rPr>
          <w:rFonts w:ascii="Times New Roman" w:hAnsi="Times New Roman" w:cs="Times New Roman"/>
          <w:b/>
          <w:sz w:val="32"/>
          <w:szCs w:val="32"/>
        </w:rPr>
        <w:t>МУНИЦИПАЛЬНОГО ОКРУГА)</w:t>
      </w:r>
    </w:p>
    <w:p w:rsidR="00413531" w:rsidRPr="005962ED" w:rsidRDefault="00413531" w:rsidP="00413531">
      <w:pPr>
        <w:spacing w:after="360"/>
        <w:jc w:val="center"/>
        <w:rPr>
          <w:sz w:val="32"/>
          <w:szCs w:val="32"/>
        </w:rPr>
      </w:pPr>
      <w:r w:rsidRPr="00413531">
        <w:rPr>
          <w:rFonts w:ascii="Times New Roman" w:hAnsi="Times New Roman" w:cs="Times New Roman"/>
          <w:b/>
          <w:sz w:val="32"/>
          <w:szCs w:val="32"/>
        </w:rPr>
        <w:t>ПОСТАНОВЛЕНИЕ</w:t>
      </w:r>
    </w:p>
    <w:p w:rsidR="00413531" w:rsidRPr="007D1981" w:rsidRDefault="00AE11D6" w:rsidP="00413531">
      <w:pPr>
        <w:spacing w:after="0"/>
        <w:rPr>
          <w:rFonts w:ascii="Times New Roman" w:hAnsi="Times New Roman" w:cs="Times New Roman"/>
          <w:sz w:val="28"/>
          <w:szCs w:val="28"/>
        </w:rPr>
      </w:pPr>
      <w:r>
        <w:rPr>
          <w:rFonts w:ascii="Times New Roman" w:hAnsi="Times New Roman" w:cs="Times New Roman"/>
          <w:sz w:val="28"/>
          <w:szCs w:val="28"/>
        </w:rPr>
        <w:t>30.10.2020</w:t>
      </w:r>
      <w:r w:rsidR="00413531" w:rsidRPr="007D1981">
        <w:rPr>
          <w:rFonts w:ascii="Times New Roman" w:hAnsi="Times New Roman" w:cs="Times New Roman"/>
          <w:sz w:val="28"/>
          <w:szCs w:val="28"/>
        </w:rPr>
        <w:t xml:space="preserve">                                                                                    </w:t>
      </w:r>
      <w:r w:rsidR="004A083D">
        <w:rPr>
          <w:rFonts w:ascii="Times New Roman" w:hAnsi="Times New Roman" w:cs="Times New Roman"/>
          <w:sz w:val="28"/>
          <w:szCs w:val="28"/>
        </w:rPr>
        <w:tab/>
      </w:r>
      <w:r w:rsidR="00413531" w:rsidRPr="007D1981">
        <w:rPr>
          <w:rFonts w:ascii="Times New Roman" w:hAnsi="Times New Roman" w:cs="Times New Roman"/>
          <w:sz w:val="28"/>
          <w:szCs w:val="28"/>
        </w:rPr>
        <w:t xml:space="preserve">      </w:t>
      </w:r>
      <w:r w:rsidR="007D1981" w:rsidRPr="007D1981">
        <w:rPr>
          <w:rFonts w:ascii="Times New Roman" w:hAnsi="Times New Roman" w:cs="Times New Roman"/>
          <w:sz w:val="28"/>
          <w:szCs w:val="28"/>
        </w:rPr>
        <w:t xml:space="preserve">  </w:t>
      </w:r>
      <w:r w:rsidR="00413531" w:rsidRPr="007D1981">
        <w:rPr>
          <w:rFonts w:ascii="Times New Roman" w:hAnsi="Times New Roman" w:cs="Times New Roman"/>
          <w:sz w:val="28"/>
          <w:szCs w:val="28"/>
        </w:rPr>
        <w:t xml:space="preserve">№ </w:t>
      </w:r>
      <w:r>
        <w:rPr>
          <w:rFonts w:ascii="Times New Roman" w:hAnsi="Times New Roman" w:cs="Times New Roman"/>
          <w:sz w:val="28"/>
          <w:szCs w:val="28"/>
        </w:rPr>
        <w:t>379</w:t>
      </w:r>
    </w:p>
    <w:p w:rsidR="00413531" w:rsidRPr="00413531" w:rsidRDefault="00413531" w:rsidP="00413531">
      <w:pPr>
        <w:spacing w:after="480" w:line="240" w:lineRule="auto"/>
        <w:jc w:val="center"/>
        <w:rPr>
          <w:rFonts w:ascii="Times New Roman" w:hAnsi="Times New Roman" w:cs="Times New Roman"/>
          <w:sz w:val="28"/>
          <w:szCs w:val="28"/>
        </w:rPr>
      </w:pPr>
      <w:r w:rsidRPr="00413531">
        <w:rPr>
          <w:rFonts w:ascii="Times New Roman" w:hAnsi="Times New Roman" w:cs="Times New Roman"/>
          <w:sz w:val="28"/>
          <w:szCs w:val="28"/>
        </w:rPr>
        <w:t>пгт Богородское</w:t>
      </w:r>
    </w:p>
    <w:p w:rsidR="00F10B78" w:rsidRPr="00F10B78" w:rsidRDefault="00F10B78" w:rsidP="00F10B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10B78">
        <w:rPr>
          <w:rFonts w:ascii="Times New Roman" w:hAnsi="Times New Roman" w:cs="Times New Roman"/>
          <w:b/>
          <w:sz w:val="28"/>
          <w:szCs w:val="28"/>
        </w:rPr>
        <w:t>Об утверждении административного регламента</w:t>
      </w:r>
    </w:p>
    <w:p w:rsidR="00413531" w:rsidRPr="00110C22" w:rsidRDefault="00F10B78" w:rsidP="00110C22">
      <w:pPr>
        <w:autoSpaceDE w:val="0"/>
        <w:autoSpaceDN w:val="0"/>
        <w:adjustRightInd w:val="0"/>
        <w:spacing w:after="480" w:line="240" w:lineRule="auto"/>
        <w:jc w:val="center"/>
        <w:rPr>
          <w:rFonts w:ascii="Times New Roman" w:hAnsi="Times New Roman" w:cs="Times New Roman"/>
          <w:sz w:val="28"/>
          <w:szCs w:val="28"/>
        </w:rPr>
      </w:pPr>
      <w:r w:rsidRPr="00F10B78">
        <w:rPr>
          <w:rFonts w:ascii="Times New Roman" w:hAnsi="Times New Roman" w:cs="Times New Roman"/>
          <w:b/>
          <w:sz w:val="28"/>
          <w:szCs w:val="28"/>
        </w:rPr>
        <w:t>предоставления муниципальной услуги «</w:t>
      </w:r>
      <w:r w:rsidRPr="00F10B78">
        <w:rPr>
          <w:rFonts w:ascii="Times New Roman" w:eastAsia="Times New Roman" w:hAnsi="Times New Roman" w:cs="Times New Roman"/>
          <w:b/>
          <w:bCs/>
          <w:sz w:val="28"/>
          <w:szCs w:val="28"/>
          <w:lang w:eastAsia="ru-RU"/>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Богородский муниципальный округ Кировской области</w:t>
      </w:r>
      <w:r w:rsidRPr="00F10B78">
        <w:rPr>
          <w:rFonts w:ascii="Times New Roman" w:hAnsi="Times New Roman" w:cs="Times New Roman"/>
          <w:b/>
          <w:sz w:val="28"/>
          <w:szCs w:val="28"/>
        </w:rPr>
        <w:t>»</w:t>
      </w:r>
    </w:p>
    <w:p w:rsidR="00413531" w:rsidRPr="004B717B" w:rsidRDefault="00413531" w:rsidP="00413531">
      <w:pPr>
        <w:tabs>
          <w:tab w:val="left" w:pos="993"/>
        </w:tabs>
        <w:spacing w:after="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В соответствии со </w:t>
      </w:r>
      <w:hyperlink r:id="rId6" w:history="1">
        <w:r w:rsidRPr="004B717B">
          <w:rPr>
            <w:rFonts w:ascii="Times New Roman" w:hAnsi="Times New Roman" w:cs="Times New Roman"/>
            <w:color w:val="0000FF"/>
            <w:sz w:val="28"/>
            <w:szCs w:val="28"/>
          </w:rPr>
          <w:t>статьями 7</w:t>
        </w:r>
      </w:hyperlink>
      <w:r w:rsidRPr="004B717B">
        <w:rPr>
          <w:rFonts w:ascii="Times New Roman" w:hAnsi="Times New Roman" w:cs="Times New Roman"/>
          <w:sz w:val="28"/>
          <w:szCs w:val="28"/>
        </w:rPr>
        <w:t xml:space="preserve">, </w:t>
      </w:r>
      <w:hyperlink r:id="rId7" w:history="1">
        <w:r w:rsidRPr="004B717B">
          <w:rPr>
            <w:rFonts w:ascii="Times New Roman" w:hAnsi="Times New Roman" w:cs="Times New Roman"/>
            <w:color w:val="0000FF"/>
            <w:sz w:val="28"/>
            <w:szCs w:val="28"/>
          </w:rPr>
          <w:t>43</w:t>
        </w:r>
      </w:hyperlink>
      <w:r w:rsidRPr="004B717B">
        <w:rPr>
          <w:rFonts w:ascii="Times New Roman" w:hAnsi="Times New Roman" w:cs="Times New Roman"/>
          <w:sz w:val="28"/>
          <w:szCs w:val="28"/>
        </w:rPr>
        <w:t xml:space="preserve"> Фед</w:t>
      </w:r>
      <w:r w:rsidR="00002ADF">
        <w:rPr>
          <w:rFonts w:ascii="Times New Roman" w:hAnsi="Times New Roman" w:cs="Times New Roman"/>
          <w:sz w:val="28"/>
          <w:szCs w:val="28"/>
        </w:rPr>
        <w:t>ерального закона от 06.10.2003               № 131-ФЗ «</w:t>
      </w:r>
      <w:r w:rsidRPr="004B717B">
        <w:rPr>
          <w:rFonts w:ascii="Times New Roman" w:hAnsi="Times New Roman" w:cs="Times New Roman"/>
          <w:sz w:val="28"/>
          <w:szCs w:val="28"/>
        </w:rPr>
        <w:t>Об общих принципах организации местного самоуп</w:t>
      </w:r>
      <w:r w:rsidR="00002ADF">
        <w:rPr>
          <w:rFonts w:ascii="Times New Roman" w:hAnsi="Times New Roman" w:cs="Times New Roman"/>
          <w:sz w:val="28"/>
          <w:szCs w:val="28"/>
        </w:rPr>
        <w:t>равления в Российской Федерации»</w:t>
      </w:r>
      <w:r w:rsidRPr="004B717B">
        <w:rPr>
          <w:rFonts w:ascii="Times New Roman" w:hAnsi="Times New Roman" w:cs="Times New Roman"/>
          <w:sz w:val="28"/>
          <w:szCs w:val="28"/>
        </w:rPr>
        <w:t xml:space="preserve">, Федеральным </w:t>
      </w:r>
      <w:hyperlink r:id="rId8" w:history="1">
        <w:r w:rsidRPr="004B717B">
          <w:rPr>
            <w:rFonts w:ascii="Times New Roman" w:hAnsi="Times New Roman" w:cs="Times New Roman"/>
            <w:color w:val="0000FF"/>
            <w:sz w:val="28"/>
            <w:szCs w:val="28"/>
          </w:rPr>
          <w:t>законом</w:t>
        </w:r>
      </w:hyperlink>
      <w:r w:rsidR="00002ADF">
        <w:rPr>
          <w:rFonts w:ascii="Times New Roman" w:hAnsi="Times New Roman" w:cs="Times New Roman"/>
          <w:sz w:val="28"/>
          <w:szCs w:val="28"/>
        </w:rPr>
        <w:t xml:space="preserve"> от 27.07.2010 № 210-ФЗ «</w:t>
      </w:r>
      <w:r w:rsidRPr="004B717B">
        <w:rPr>
          <w:rFonts w:ascii="Times New Roman" w:hAnsi="Times New Roman" w:cs="Times New Roman"/>
          <w:sz w:val="28"/>
          <w:szCs w:val="28"/>
        </w:rPr>
        <w:t>Об организации предоставления госуда</w:t>
      </w:r>
      <w:r w:rsidR="00002ADF">
        <w:rPr>
          <w:rFonts w:ascii="Times New Roman" w:hAnsi="Times New Roman" w:cs="Times New Roman"/>
          <w:sz w:val="28"/>
          <w:szCs w:val="28"/>
        </w:rPr>
        <w:t>рственных и муниципальных услуг»</w:t>
      </w:r>
      <w:r w:rsidRPr="004B717B">
        <w:rPr>
          <w:rFonts w:ascii="Times New Roman" w:hAnsi="Times New Roman" w:cs="Times New Roman"/>
          <w:sz w:val="28"/>
          <w:szCs w:val="28"/>
        </w:rPr>
        <w:t xml:space="preserve">, Градостроительным </w:t>
      </w:r>
      <w:hyperlink r:id="rId9" w:history="1">
        <w:r w:rsidRPr="004B717B">
          <w:rPr>
            <w:rFonts w:ascii="Times New Roman" w:hAnsi="Times New Roman" w:cs="Times New Roman"/>
            <w:color w:val="0000FF"/>
            <w:sz w:val="28"/>
            <w:szCs w:val="28"/>
          </w:rPr>
          <w:t>кодексом</w:t>
        </w:r>
      </w:hyperlink>
      <w:r w:rsidRPr="004B717B">
        <w:rPr>
          <w:rFonts w:ascii="Times New Roman" w:hAnsi="Times New Roman" w:cs="Times New Roman"/>
          <w:sz w:val="28"/>
          <w:szCs w:val="28"/>
        </w:rPr>
        <w:t xml:space="preserve"> Росс</w:t>
      </w:r>
      <w:r w:rsidR="00002ADF">
        <w:rPr>
          <w:rFonts w:ascii="Times New Roman" w:hAnsi="Times New Roman" w:cs="Times New Roman"/>
          <w:sz w:val="28"/>
          <w:szCs w:val="28"/>
        </w:rPr>
        <w:t>ийской Федерации от 29.12.2004 №</w:t>
      </w:r>
      <w:r w:rsidRPr="004B717B">
        <w:rPr>
          <w:rFonts w:ascii="Times New Roman" w:hAnsi="Times New Roman" w:cs="Times New Roman"/>
          <w:sz w:val="28"/>
          <w:szCs w:val="28"/>
        </w:rPr>
        <w:t xml:space="preserve"> 190-ФЗ, в соответствии с постановлением  администрации Богородского муниципального округа Кировской области </w:t>
      </w:r>
      <w:r w:rsidRPr="004B717B">
        <w:rPr>
          <w:rFonts w:ascii="Times New Roman" w:hAnsi="Times New Roman" w:cs="Times New Roman"/>
          <w:color w:val="000000" w:themeColor="text1"/>
          <w:sz w:val="28"/>
          <w:szCs w:val="28"/>
        </w:rPr>
        <w:t>от 12.05.2020 № 158</w:t>
      </w:r>
      <w:r w:rsidRPr="004B717B">
        <w:rPr>
          <w:rFonts w:ascii="Times New Roman" w:hAnsi="Times New Roman" w:cs="Times New Roman"/>
          <w:sz w:val="28"/>
          <w:szCs w:val="28"/>
        </w:rPr>
        <w:t xml:space="preserve"> «Об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ПОСТАНОВЛЯЕТ:</w:t>
      </w:r>
    </w:p>
    <w:p w:rsidR="00413531" w:rsidRPr="0052797A" w:rsidRDefault="00413531" w:rsidP="00413531">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D94CDB">
        <w:rPr>
          <w:rFonts w:ascii="Times New Roman" w:hAnsi="Times New Roman" w:cs="Times New Roman"/>
          <w:sz w:val="28"/>
          <w:szCs w:val="28"/>
          <w:shd w:val="clear" w:color="auto" w:fill="FFFFFF"/>
        </w:rPr>
        <w:t xml:space="preserve">Утвердить Административный регламент предоставления муниципальной </w:t>
      </w:r>
      <w:r w:rsidRPr="00CF2152">
        <w:rPr>
          <w:rFonts w:ascii="Times New Roman" w:hAnsi="Times New Roman" w:cs="Times New Roman"/>
          <w:sz w:val="28"/>
          <w:szCs w:val="28"/>
          <w:shd w:val="clear" w:color="auto" w:fill="FFFFFF"/>
        </w:rPr>
        <w:t>услуги «</w:t>
      </w:r>
      <w:r>
        <w:rPr>
          <w:rFonts w:ascii="Times New Roman" w:hAnsi="Times New Roman" w:cs="Times New Roman"/>
          <w:sz w:val="28"/>
          <w:szCs w:val="28"/>
          <w:shd w:val="clear" w:color="auto" w:fill="FFFFFF"/>
        </w:rPr>
        <w:t>Прием уведомления о планируемом сносе объекта капитального строительства, уведомления о завершении сноса объекта капитального строительства на территории Богородского муниципального округа Кировской области</w:t>
      </w:r>
      <w:r w:rsidR="004B717B">
        <w:rPr>
          <w:rFonts w:ascii="Times New Roman" w:hAnsi="Times New Roman" w:cs="Times New Roman"/>
          <w:sz w:val="28"/>
          <w:szCs w:val="28"/>
          <w:shd w:val="clear" w:color="auto" w:fill="FFFFFF"/>
        </w:rPr>
        <w:t>»</w:t>
      </w:r>
      <w:r w:rsidRPr="00CF2152">
        <w:rPr>
          <w:rFonts w:ascii="Times New Roman" w:hAnsi="Times New Roman" w:cs="Times New Roman"/>
          <w:sz w:val="28"/>
          <w:szCs w:val="28"/>
          <w:shd w:val="clear" w:color="auto" w:fill="FFFFFF"/>
        </w:rPr>
        <w:t xml:space="preserve"> согласно приложению.</w:t>
      </w:r>
    </w:p>
    <w:p w:rsidR="00413531" w:rsidRPr="003C12F5" w:rsidRDefault="00413531" w:rsidP="00413531">
      <w:pPr>
        <w:pStyle w:val="a4"/>
        <w:numPr>
          <w:ilvl w:val="0"/>
          <w:numId w:val="1"/>
        </w:numPr>
        <w:tabs>
          <w:tab w:val="left" w:pos="993"/>
        </w:tabs>
        <w:spacing w:after="0" w:line="360" w:lineRule="auto"/>
        <w:ind w:left="0" w:firstLine="709"/>
        <w:jc w:val="both"/>
        <w:rPr>
          <w:rFonts w:ascii="Times New Roman" w:hAnsi="Times New Roman" w:cs="Times New Roman"/>
          <w:sz w:val="28"/>
          <w:szCs w:val="28"/>
        </w:rPr>
      </w:pPr>
      <w:r w:rsidRPr="003C12F5">
        <w:rPr>
          <w:rFonts w:ascii="Times New Roman" w:hAnsi="Times New Roman" w:cs="Times New Roman"/>
          <w:sz w:val="28"/>
          <w:szCs w:val="28"/>
        </w:rPr>
        <w:lastRenderedPageBreak/>
        <w:t>Контроль за исполнен</w:t>
      </w:r>
      <w:r>
        <w:rPr>
          <w:rFonts w:ascii="Times New Roman" w:hAnsi="Times New Roman" w:cs="Times New Roman"/>
          <w:sz w:val="28"/>
          <w:szCs w:val="28"/>
        </w:rPr>
        <w:t xml:space="preserve">ием постановления возложить на первого </w:t>
      </w:r>
      <w:r w:rsidRPr="003C12F5">
        <w:rPr>
          <w:rFonts w:ascii="Times New Roman" w:hAnsi="Times New Roman" w:cs="Times New Roman"/>
          <w:sz w:val="28"/>
          <w:szCs w:val="28"/>
        </w:rPr>
        <w:t>заместителя главы администрации Богородского муниципального округа Б</w:t>
      </w:r>
      <w:r>
        <w:rPr>
          <w:rFonts w:ascii="Times New Roman" w:hAnsi="Times New Roman" w:cs="Times New Roman"/>
          <w:sz w:val="28"/>
          <w:szCs w:val="28"/>
        </w:rPr>
        <w:t>анн</w:t>
      </w:r>
      <w:r w:rsidRPr="003C12F5">
        <w:rPr>
          <w:rFonts w:ascii="Times New Roman" w:hAnsi="Times New Roman" w:cs="Times New Roman"/>
          <w:sz w:val="28"/>
          <w:szCs w:val="28"/>
        </w:rPr>
        <w:t>икова А.</w:t>
      </w:r>
      <w:r>
        <w:rPr>
          <w:rFonts w:ascii="Times New Roman" w:hAnsi="Times New Roman" w:cs="Times New Roman"/>
          <w:sz w:val="28"/>
          <w:szCs w:val="28"/>
        </w:rPr>
        <w:t>Л.</w:t>
      </w:r>
    </w:p>
    <w:p w:rsidR="00413531" w:rsidRPr="008866C9" w:rsidRDefault="00413531" w:rsidP="00413531">
      <w:pPr>
        <w:pStyle w:val="a4"/>
        <w:numPr>
          <w:ilvl w:val="0"/>
          <w:numId w:val="1"/>
        </w:numPr>
        <w:tabs>
          <w:tab w:val="left" w:pos="0"/>
        </w:tabs>
        <w:spacing w:after="0" w:line="360" w:lineRule="auto"/>
        <w:ind w:left="0" w:firstLine="709"/>
        <w:jc w:val="both"/>
        <w:rPr>
          <w:rFonts w:ascii="Times New Roman" w:hAnsi="Times New Roman" w:cs="Times New Roman"/>
          <w:sz w:val="28"/>
          <w:szCs w:val="28"/>
        </w:rPr>
      </w:pPr>
      <w:r w:rsidRPr="008866C9">
        <w:rPr>
          <w:rFonts w:ascii="Times New Roman" w:hAnsi="Times New Roman" w:cs="Times New Roman"/>
          <w:sz w:val="28"/>
          <w:szCs w:val="28"/>
        </w:rPr>
        <w:t>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w:t>
      </w:r>
      <w:r w:rsidR="00002ADF">
        <w:rPr>
          <w:rFonts w:ascii="Times New Roman" w:hAnsi="Times New Roman" w:cs="Times New Roman"/>
          <w:sz w:val="28"/>
          <w:szCs w:val="28"/>
        </w:rPr>
        <w:t xml:space="preserve"> Богородский муниципальный округ</w:t>
      </w:r>
      <w:r w:rsidRPr="008866C9">
        <w:rPr>
          <w:rFonts w:ascii="Times New Roman" w:hAnsi="Times New Roman" w:cs="Times New Roman"/>
          <w:sz w:val="28"/>
          <w:szCs w:val="28"/>
        </w:rPr>
        <w:t xml:space="preserve"> Кировской области </w:t>
      </w:r>
      <w:hyperlink r:id="rId10" w:history="1">
        <w:r w:rsidRPr="008866C9">
          <w:rPr>
            <w:rStyle w:val="a3"/>
            <w:rFonts w:ascii="Times New Roman" w:hAnsi="Times New Roman" w:cs="Times New Roman"/>
            <w:sz w:val="28"/>
            <w:szCs w:val="28"/>
          </w:rPr>
          <w:t>www</w:t>
        </w:r>
        <w:r w:rsidRPr="00413531">
          <w:rPr>
            <w:rStyle w:val="a3"/>
            <w:rFonts w:ascii="Times New Roman" w:hAnsi="Times New Roman" w:cs="Times New Roman"/>
            <w:sz w:val="28"/>
            <w:szCs w:val="28"/>
            <w:lang w:val="ru-RU"/>
          </w:rPr>
          <w:t>.</w:t>
        </w:r>
        <w:r w:rsidRPr="008866C9">
          <w:rPr>
            <w:rStyle w:val="a3"/>
            <w:rFonts w:ascii="Times New Roman" w:hAnsi="Times New Roman" w:cs="Times New Roman"/>
            <w:sz w:val="28"/>
            <w:szCs w:val="28"/>
          </w:rPr>
          <w:t>munbog</w:t>
        </w:r>
        <w:r w:rsidRPr="00413531">
          <w:rPr>
            <w:rStyle w:val="a3"/>
            <w:rFonts w:ascii="Times New Roman" w:hAnsi="Times New Roman" w:cs="Times New Roman"/>
            <w:sz w:val="28"/>
            <w:szCs w:val="28"/>
            <w:lang w:val="ru-RU"/>
          </w:rPr>
          <w:t>.</w:t>
        </w:r>
        <w:r w:rsidRPr="008866C9">
          <w:rPr>
            <w:rStyle w:val="a3"/>
            <w:rFonts w:ascii="Times New Roman" w:hAnsi="Times New Roman" w:cs="Times New Roman"/>
            <w:sz w:val="28"/>
            <w:szCs w:val="28"/>
          </w:rPr>
          <w:t>ru</w:t>
        </w:r>
      </w:hyperlink>
      <w:r w:rsidRPr="008866C9">
        <w:rPr>
          <w:rFonts w:ascii="Times New Roman" w:hAnsi="Times New Roman" w:cs="Times New Roman"/>
          <w:sz w:val="28"/>
          <w:szCs w:val="28"/>
        </w:rPr>
        <w:t xml:space="preserve"> в информационно-телекоммуникационной сети «Интернет».</w:t>
      </w:r>
    </w:p>
    <w:p w:rsidR="00413531" w:rsidRPr="007C1745" w:rsidRDefault="00413531" w:rsidP="00110C22">
      <w:pPr>
        <w:pStyle w:val="a4"/>
        <w:numPr>
          <w:ilvl w:val="0"/>
          <w:numId w:val="1"/>
        </w:numPr>
        <w:tabs>
          <w:tab w:val="left" w:pos="993"/>
          <w:tab w:val="left" w:pos="1134"/>
        </w:tabs>
        <w:spacing w:after="600" w:line="360" w:lineRule="auto"/>
        <w:ind w:left="0" w:firstLine="709"/>
        <w:jc w:val="both"/>
        <w:rPr>
          <w:rFonts w:ascii="Times New Roman" w:hAnsi="Times New Roman" w:cs="Times New Roman"/>
          <w:sz w:val="28"/>
          <w:szCs w:val="28"/>
        </w:rPr>
      </w:pPr>
      <w:r w:rsidRPr="004A78A4">
        <w:rPr>
          <w:rFonts w:ascii="Times New Roman" w:hAnsi="Times New Roman" w:cs="Times New Roman"/>
          <w:sz w:val="28"/>
          <w:szCs w:val="28"/>
        </w:rPr>
        <w:t>Настоящее постановление вступает в силу в соответствии с действующим законодательством Российской Федерации</w:t>
      </w:r>
      <w:r>
        <w:rPr>
          <w:rFonts w:ascii="Times New Roman" w:hAnsi="Times New Roman" w:cs="Times New Roman"/>
          <w:sz w:val="28"/>
          <w:szCs w:val="28"/>
        </w:rPr>
        <w:t>.</w:t>
      </w:r>
      <w:r w:rsidRPr="004A78A4">
        <w:rPr>
          <w:rFonts w:ascii="Times New Roman" w:hAnsi="Times New Roman" w:cs="Times New Roman"/>
          <w:sz w:val="28"/>
          <w:szCs w:val="28"/>
        </w:rPr>
        <w:t xml:space="preserve"> </w:t>
      </w:r>
    </w:p>
    <w:p w:rsidR="00413531" w:rsidRPr="004B717B" w:rsidRDefault="00413531" w:rsidP="00413531">
      <w:pPr>
        <w:tabs>
          <w:tab w:val="left" w:pos="7655"/>
        </w:tabs>
        <w:spacing w:after="0" w:line="240" w:lineRule="auto"/>
        <w:jc w:val="both"/>
        <w:rPr>
          <w:rFonts w:ascii="Times New Roman" w:hAnsi="Times New Roman" w:cs="Times New Roman"/>
          <w:sz w:val="28"/>
          <w:szCs w:val="28"/>
        </w:rPr>
      </w:pPr>
      <w:r w:rsidRPr="004B717B">
        <w:rPr>
          <w:rFonts w:ascii="Times New Roman" w:hAnsi="Times New Roman" w:cs="Times New Roman"/>
          <w:sz w:val="28"/>
          <w:szCs w:val="28"/>
        </w:rPr>
        <w:t>Глава Богородского</w:t>
      </w:r>
    </w:p>
    <w:p w:rsidR="00413531" w:rsidRPr="004B717B" w:rsidRDefault="00413531" w:rsidP="00110C22">
      <w:pPr>
        <w:tabs>
          <w:tab w:val="left" w:pos="6521"/>
        </w:tabs>
        <w:spacing w:after="240" w:line="240" w:lineRule="auto"/>
        <w:rPr>
          <w:rFonts w:ascii="Times New Roman" w:hAnsi="Times New Roman" w:cs="Times New Roman"/>
          <w:sz w:val="28"/>
          <w:szCs w:val="28"/>
        </w:rPr>
      </w:pPr>
      <w:r w:rsidRPr="004B717B">
        <w:rPr>
          <w:rFonts w:ascii="Times New Roman" w:hAnsi="Times New Roman" w:cs="Times New Roman"/>
          <w:sz w:val="28"/>
          <w:szCs w:val="28"/>
        </w:rPr>
        <w:t>муниципального округа</w:t>
      </w:r>
      <w:r w:rsidR="009F035D">
        <w:rPr>
          <w:rFonts w:ascii="Times New Roman" w:hAnsi="Times New Roman" w:cs="Times New Roman"/>
          <w:sz w:val="28"/>
          <w:szCs w:val="28"/>
        </w:rPr>
        <w:t xml:space="preserve">        </w:t>
      </w:r>
      <w:bookmarkStart w:id="0" w:name="_GoBack"/>
      <w:bookmarkEnd w:id="0"/>
      <w:r w:rsidRPr="004B717B">
        <w:rPr>
          <w:rFonts w:ascii="Times New Roman" w:hAnsi="Times New Roman" w:cs="Times New Roman"/>
          <w:sz w:val="28"/>
          <w:szCs w:val="28"/>
        </w:rPr>
        <w:t xml:space="preserve">А.В. Растегаев </w:t>
      </w: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9F035D" w:rsidRDefault="009F035D"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p>
    <w:p w:rsidR="00002ADF" w:rsidRPr="00D566D9" w:rsidRDefault="00002ADF"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r w:rsidRPr="00D566D9">
        <w:rPr>
          <w:rFonts w:ascii="Times New Roman" w:hAnsi="Times New Roman" w:cs="Times New Roman"/>
          <w:sz w:val="28"/>
          <w:szCs w:val="28"/>
        </w:rPr>
        <w:lastRenderedPageBreak/>
        <w:t>Приложение</w:t>
      </w:r>
    </w:p>
    <w:p w:rsidR="00002ADF" w:rsidRPr="00D566D9" w:rsidRDefault="00002ADF" w:rsidP="008835C9">
      <w:pPr>
        <w:pStyle w:val="ConsPlusNormal"/>
        <w:tabs>
          <w:tab w:val="left" w:pos="6465"/>
          <w:tab w:val="left" w:pos="6825"/>
          <w:tab w:val="left" w:pos="7185"/>
          <w:tab w:val="right" w:pos="9355"/>
        </w:tabs>
        <w:spacing w:after="240"/>
        <w:ind w:left="4962"/>
        <w:outlineLvl w:val="0"/>
        <w:rPr>
          <w:rFonts w:ascii="Times New Roman" w:hAnsi="Times New Roman" w:cs="Times New Roman"/>
          <w:sz w:val="28"/>
          <w:szCs w:val="28"/>
        </w:rPr>
      </w:pPr>
      <w:r w:rsidRPr="00D566D9">
        <w:rPr>
          <w:rFonts w:ascii="Times New Roman" w:hAnsi="Times New Roman" w:cs="Times New Roman"/>
          <w:sz w:val="28"/>
          <w:szCs w:val="28"/>
        </w:rPr>
        <w:t>УТВЕРЖДЕН</w:t>
      </w:r>
    </w:p>
    <w:p w:rsidR="00002ADF" w:rsidRPr="00D566D9" w:rsidRDefault="00002ADF" w:rsidP="008835C9">
      <w:pPr>
        <w:pStyle w:val="ConsPlusNormal"/>
        <w:tabs>
          <w:tab w:val="left" w:pos="6450"/>
          <w:tab w:val="left" w:pos="6825"/>
          <w:tab w:val="left" w:pos="7185"/>
          <w:tab w:val="right" w:pos="9355"/>
        </w:tabs>
        <w:ind w:left="4962"/>
        <w:outlineLvl w:val="0"/>
        <w:rPr>
          <w:rFonts w:ascii="Times New Roman" w:hAnsi="Times New Roman" w:cs="Times New Roman"/>
          <w:sz w:val="28"/>
          <w:szCs w:val="28"/>
        </w:rPr>
      </w:pPr>
      <w:r w:rsidRPr="00D566D9">
        <w:rPr>
          <w:rFonts w:ascii="Times New Roman" w:hAnsi="Times New Roman" w:cs="Times New Roman"/>
          <w:sz w:val="28"/>
          <w:szCs w:val="28"/>
        </w:rPr>
        <w:t>п</w:t>
      </w:r>
      <w:r w:rsidR="00F35A60" w:rsidRPr="00D566D9">
        <w:rPr>
          <w:rFonts w:ascii="Times New Roman" w:hAnsi="Times New Roman" w:cs="Times New Roman"/>
          <w:sz w:val="28"/>
          <w:szCs w:val="28"/>
        </w:rPr>
        <w:t>остановлением</w:t>
      </w:r>
      <w:r w:rsidRPr="00D566D9">
        <w:rPr>
          <w:rFonts w:ascii="Times New Roman" w:hAnsi="Times New Roman" w:cs="Times New Roman"/>
          <w:sz w:val="28"/>
          <w:szCs w:val="28"/>
        </w:rPr>
        <w:t xml:space="preserve"> </w:t>
      </w:r>
      <w:r w:rsidR="00F35A60" w:rsidRPr="00D566D9">
        <w:rPr>
          <w:rFonts w:ascii="Times New Roman" w:hAnsi="Times New Roman" w:cs="Times New Roman"/>
          <w:sz w:val="28"/>
          <w:szCs w:val="28"/>
        </w:rPr>
        <w:t xml:space="preserve">администрации </w:t>
      </w:r>
    </w:p>
    <w:p w:rsidR="00AE11D6" w:rsidRDefault="004B717B" w:rsidP="008835C9">
      <w:pPr>
        <w:pStyle w:val="ConsPlusNormal"/>
        <w:tabs>
          <w:tab w:val="left" w:pos="6450"/>
          <w:tab w:val="left" w:pos="6825"/>
          <w:tab w:val="left" w:pos="7185"/>
          <w:tab w:val="right" w:pos="9355"/>
        </w:tabs>
        <w:ind w:left="4962"/>
        <w:outlineLvl w:val="0"/>
        <w:rPr>
          <w:rFonts w:ascii="Times New Roman" w:hAnsi="Times New Roman" w:cs="Times New Roman"/>
          <w:sz w:val="28"/>
          <w:szCs w:val="28"/>
        </w:rPr>
      </w:pPr>
      <w:r w:rsidRPr="00D566D9">
        <w:rPr>
          <w:rFonts w:ascii="Times New Roman" w:hAnsi="Times New Roman" w:cs="Times New Roman"/>
          <w:sz w:val="28"/>
          <w:szCs w:val="28"/>
        </w:rPr>
        <w:t>Богородского</w:t>
      </w:r>
      <w:r w:rsidR="00002ADF" w:rsidRPr="00D566D9">
        <w:rPr>
          <w:rFonts w:ascii="Times New Roman" w:hAnsi="Times New Roman" w:cs="Times New Roman"/>
          <w:sz w:val="28"/>
          <w:szCs w:val="28"/>
        </w:rPr>
        <w:t xml:space="preserve"> </w:t>
      </w:r>
      <w:r w:rsidRPr="00D566D9">
        <w:rPr>
          <w:rFonts w:ascii="Times New Roman" w:hAnsi="Times New Roman" w:cs="Times New Roman"/>
          <w:sz w:val="28"/>
          <w:szCs w:val="28"/>
        </w:rPr>
        <w:t>муниципального</w:t>
      </w:r>
    </w:p>
    <w:p w:rsidR="004B717B" w:rsidRPr="00D566D9" w:rsidRDefault="004B717B" w:rsidP="008835C9">
      <w:pPr>
        <w:pStyle w:val="ConsPlusNormal"/>
        <w:tabs>
          <w:tab w:val="left" w:pos="6450"/>
          <w:tab w:val="left" w:pos="6825"/>
          <w:tab w:val="left" w:pos="7185"/>
          <w:tab w:val="right" w:pos="9355"/>
        </w:tabs>
        <w:ind w:left="4962"/>
        <w:outlineLvl w:val="0"/>
        <w:rPr>
          <w:rFonts w:ascii="Times New Roman" w:hAnsi="Times New Roman" w:cs="Times New Roman"/>
          <w:sz w:val="28"/>
          <w:szCs w:val="28"/>
        </w:rPr>
      </w:pPr>
      <w:r w:rsidRPr="00D566D9">
        <w:rPr>
          <w:rFonts w:ascii="Times New Roman" w:hAnsi="Times New Roman" w:cs="Times New Roman"/>
          <w:sz w:val="28"/>
          <w:szCs w:val="28"/>
        </w:rPr>
        <w:t>округа</w:t>
      </w:r>
    </w:p>
    <w:p w:rsidR="00F35A60" w:rsidRPr="00110C22" w:rsidRDefault="00F35A60" w:rsidP="008835C9">
      <w:pPr>
        <w:pStyle w:val="ConsPlusNormal"/>
        <w:tabs>
          <w:tab w:val="left" w:pos="6465"/>
          <w:tab w:val="right" w:pos="9355"/>
        </w:tabs>
        <w:spacing w:after="360"/>
        <w:ind w:left="4962"/>
        <w:rPr>
          <w:rFonts w:ascii="Times New Roman" w:hAnsi="Times New Roman" w:cs="Times New Roman"/>
          <w:sz w:val="28"/>
          <w:szCs w:val="28"/>
        </w:rPr>
      </w:pPr>
      <w:r w:rsidRPr="00D566D9">
        <w:rPr>
          <w:rFonts w:ascii="Times New Roman" w:hAnsi="Times New Roman" w:cs="Times New Roman"/>
          <w:sz w:val="28"/>
          <w:szCs w:val="28"/>
        </w:rPr>
        <w:t xml:space="preserve">от </w:t>
      </w:r>
      <w:r w:rsidR="00AE11D6">
        <w:rPr>
          <w:rFonts w:ascii="Times New Roman" w:hAnsi="Times New Roman" w:cs="Times New Roman"/>
          <w:sz w:val="28"/>
          <w:szCs w:val="28"/>
        </w:rPr>
        <w:t>30.10.2020</w:t>
      </w:r>
      <w:r w:rsidR="00AE11D6" w:rsidRPr="00D566D9">
        <w:rPr>
          <w:rFonts w:ascii="Times New Roman" w:hAnsi="Times New Roman" w:cs="Times New Roman"/>
          <w:sz w:val="28"/>
          <w:szCs w:val="28"/>
        </w:rPr>
        <w:t xml:space="preserve"> №</w:t>
      </w:r>
      <w:r w:rsidR="00002ADF" w:rsidRPr="00D566D9">
        <w:rPr>
          <w:rFonts w:ascii="Times New Roman" w:hAnsi="Times New Roman" w:cs="Times New Roman"/>
          <w:sz w:val="28"/>
          <w:szCs w:val="28"/>
        </w:rPr>
        <w:t xml:space="preserve"> </w:t>
      </w:r>
      <w:r w:rsidR="00AE11D6">
        <w:rPr>
          <w:rFonts w:ascii="Times New Roman" w:hAnsi="Times New Roman" w:cs="Times New Roman"/>
          <w:sz w:val="28"/>
          <w:szCs w:val="28"/>
        </w:rPr>
        <w:t>379</w:t>
      </w:r>
    </w:p>
    <w:p w:rsidR="00F35A60" w:rsidRPr="004B717B" w:rsidRDefault="00002ADF" w:rsidP="00110C22">
      <w:pPr>
        <w:pStyle w:val="ConsPlusTitle"/>
        <w:spacing w:after="480"/>
        <w:jc w:val="center"/>
        <w:rPr>
          <w:rFonts w:ascii="Times New Roman" w:hAnsi="Times New Roman" w:cs="Times New Roman"/>
          <w:sz w:val="28"/>
          <w:szCs w:val="28"/>
        </w:rPr>
      </w:pPr>
      <w:bookmarkStart w:id="1" w:name="P29"/>
      <w:bookmarkEnd w:id="1"/>
      <w:r>
        <w:rPr>
          <w:rFonts w:ascii="Times New Roman" w:hAnsi="Times New Roman" w:cs="Times New Roman"/>
          <w:sz w:val="28"/>
          <w:szCs w:val="28"/>
        </w:rPr>
        <w:t xml:space="preserve">Административный регламент предоставления муниципальной услуги «Прием </w:t>
      </w:r>
      <w:r w:rsidR="00B252E6">
        <w:rPr>
          <w:rFonts w:ascii="Times New Roman" w:hAnsi="Times New Roman" w:cs="Times New Roman"/>
          <w:sz w:val="28"/>
          <w:szCs w:val="28"/>
        </w:rPr>
        <w:t>уведомления о планируемом сносе объекта капитального строительства, уведомления о завершении сноса объекта капитального строительства на территории муниципального образования»</w:t>
      </w:r>
    </w:p>
    <w:p w:rsidR="00F35A60" w:rsidRPr="004B717B" w:rsidRDefault="00F35A60" w:rsidP="00110C22">
      <w:pPr>
        <w:pStyle w:val="ConsPlusTitle"/>
        <w:spacing w:after="360"/>
        <w:jc w:val="center"/>
        <w:outlineLvl w:val="1"/>
        <w:rPr>
          <w:rFonts w:ascii="Times New Roman" w:hAnsi="Times New Roman" w:cs="Times New Roman"/>
          <w:sz w:val="28"/>
          <w:szCs w:val="28"/>
        </w:rPr>
      </w:pPr>
      <w:r w:rsidRPr="004B717B">
        <w:rPr>
          <w:rFonts w:ascii="Times New Roman" w:hAnsi="Times New Roman" w:cs="Times New Roman"/>
          <w:sz w:val="28"/>
          <w:szCs w:val="28"/>
        </w:rPr>
        <w:t>1. Общие положения</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1.1. Административный регламент предо</w:t>
      </w:r>
      <w:r w:rsidR="00B252E6">
        <w:rPr>
          <w:rFonts w:ascii="Times New Roman" w:hAnsi="Times New Roman" w:cs="Times New Roman"/>
          <w:sz w:val="28"/>
          <w:szCs w:val="28"/>
        </w:rPr>
        <w:t>ставления муниципальной услуги «</w:t>
      </w:r>
      <w:r w:rsidRPr="004B717B">
        <w:rPr>
          <w:rFonts w:ascii="Times New Roman" w:hAnsi="Times New Roman" w:cs="Times New Roman"/>
          <w:sz w:val="28"/>
          <w:szCs w:val="28"/>
        </w:rPr>
        <w:t>Прием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w:t>
      </w:r>
      <w:r w:rsidR="004B717B">
        <w:rPr>
          <w:rFonts w:ascii="Times New Roman" w:hAnsi="Times New Roman" w:cs="Times New Roman"/>
          <w:sz w:val="28"/>
          <w:szCs w:val="28"/>
        </w:rPr>
        <w:t xml:space="preserve"> Богородский муниципальный округ Кировской области</w:t>
      </w:r>
      <w:r w:rsidR="00B252E6">
        <w:rPr>
          <w:rFonts w:ascii="Times New Roman" w:hAnsi="Times New Roman" w:cs="Times New Roman"/>
          <w:sz w:val="28"/>
          <w:szCs w:val="28"/>
        </w:rPr>
        <w:t>»</w:t>
      </w:r>
      <w:r w:rsidRPr="004B717B">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Предметом регулирования Административного регламента является регулирование отношений, возникающих между администрацией </w:t>
      </w:r>
      <w:r w:rsidRPr="004B717B">
        <w:rPr>
          <w:rFonts w:ascii="Times New Roman" w:hAnsi="Times New Roman" w:cs="Times New Roman"/>
          <w:sz w:val="28"/>
          <w:szCs w:val="28"/>
        </w:rPr>
        <w:lastRenderedPageBreak/>
        <w:t xml:space="preserve">муниципального образования </w:t>
      </w:r>
      <w:r w:rsidR="004B717B">
        <w:rPr>
          <w:rFonts w:ascii="Times New Roman" w:hAnsi="Times New Roman" w:cs="Times New Roman"/>
          <w:sz w:val="28"/>
          <w:szCs w:val="28"/>
        </w:rPr>
        <w:t>Богородский муниципальный округ</w:t>
      </w:r>
      <w:r w:rsidRPr="004B717B">
        <w:rPr>
          <w:rFonts w:ascii="Times New Roman" w:hAnsi="Times New Roman" w:cs="Times New Roman"/>
          <w:sz w:val="28"/>
          <w:szCs w:val="28"/>
        </w:rPr>
        <w:t xml:space="preserve"> и физическими или юридическими лицами при предоставлении муниципальной услуги по приему уведомления о планируемом сносе объекта капитального строительства, уведомления о завершении сноса объекта капитального строительства (далее - муниципальная услуга).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1.2. 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110C22">
          <w:rPr>
            <w:rFonts w:ascii="Times New Roman" w:hAnsi="Times New Roman" w:cs="Times New Roman"/>
            <w:sz w:val="28"/>
            <w:szCs w:val="28"/>
          </w:rPr>
          <w:t>законе</w:t>
        </w:r>
      </w:hyperlink>
      <w:r w:rsidR="00B252E6">
        <w:rPr>
          <w:rFonts w:ascii="Times New Roman" w:hAnsi="Times New Roman" w:cs="Times New Roman"/>
          <w:sz w:val="28"/>
          <w:szCs w:val="28"/>
        </w:rPr>
        <w:t xml:space="preserve"> от 27.07.2010 № 210-ФЗ «</w:t>
      </w:r>
      <w:r w:rsidRPr="004B717B">
        <w:rPr>
          <w:rFonts w:ascii="Times New Roman" w:hAnsi="Times New Roman" w:cs="Times New Roman"/>
          <w:sz w:val="28"/>
          <w:szCs w:val="28"/>
        </w:rPr>
        <w:t>Об организации предоставления государственных и муниц</w:t>
      </w:r>
      <w:r w:rsidR="00B252E6">
        <w:rPr>
          <w:rFonts w:ascii="Times New Roman" w:hAnsi="Times New Roman" w:cs="Times New Roman"/>
          <w:sz w:val="28"/>
          <w:szCs w:val="28"/>
        </w:rPr>
        <w:t>ипальных услуг» (далее - Закон №</w:t>
      </w:r>
      <w:r w:rsidRPr="004B717B">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2" w:name="P40"/>
      <w:bookmarkEnd w:id="2"/>
      <w:r w:rsidRPr="004B717B">
        <w:rPr>
          <w:rFonts w:ascii="Times New Roman" w:hAnsi="Times New Roman" w:cs="Times New Roman"/>
          <w:sz w:val="28"/>
          <w:szCs w:val="28"/>
        </w:rPr>
        <w:t>1.3.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или техническими заказчиками, обратившиеся за предоставлением муниципальной услуги с заявлением в письменной или электронной формах.</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07727" w:rsidRPr="00207727" w:rsidRDefault="00207727" w:rsidP="00110C22">
      <w:pPr>
        <w:suppressAutoHyphens/>
        <w:autoSpaceDE w:val="0"/>
        <w:spacing w:after="120" w:line="360" w:lineRule="auto"/>
        <w:ind w:firstLine="709"/>
        <w:jc w:val="both"/>
        <w:rPr>
          <w:rFonts w:ascii="Times New Roman" w:hAnsi="Times New Roman" w:cs="Times New Roman"/>
          <w:sz w:val="28"/>
          <w:szCs w:val="28"/>
        </w:rPr>
      </w:pPr>
      <w:r w:rsidRPr="00207727">
        <w:rPr>
          <w:rFonts w:ascii="Times New Roman" w:hAnsi="Times New Roman" w:cs="Times New Roman"/>
          <w:b/>
          <w:sz w:val="28"/>
          <w:szCs w:val="28"/>
        </w:rPr>
        <w:t>1.4.</w:t>
      </w:r>
      <w:r w:rsidRPr="00207727">
        <w:rPr>
          <w:rFonts w:ascii="Times New Roman" w:hAnsi="Times New Roman" w:cs="Times New Roman"/>
          <w:b/>
          <w:sz w:val="28"/>
          <w:szCs w:val="28"/>
        </w:rPr>
        <w:tab/>
        <w:t>Требования к порядку информирования о предоставлении муниципальной услуги</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 xml:space="preserve">1.4.1. Порядок получения информации по вопросам предоставления муниципальной услуги. </w:t>
      </w:r>
    </w:p>
    <w:p w:rsidR="008F37E1" w:rsidRDefault="00207727" w:rsidP="008F37E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Информацию по вопросам предоставления муниципальной услуги и</w:t>
      </w:r>
      <w:r w:rsidRPr="00207727">
        <w:rPr>
          <w:rFonts w:ascii="Times New Roman" w:eastAsia="Times New Roman" w:hAnsi="Times New Roman" w:cs="Times New Roman"/>
          <w:sz w:val="28"/>
          <w:szCs w:val="28"/>
          <w:lang w:val="en-US"/>
        </w:rPr>
        <w:t> </w:t>
      </w:r>
      <w:r w:rsidRPr="00207727">
        <w:rPr>
          <w:rFonts w:ascii="Times New Roman" w:eastAsia="Times New Roman" w:hAnsi="Times New Roman" w:cs="Times New Roman"/>
          <w:sz w:val="28"/>
          <w:szCs w:val="28"/>
        </w:rPr>
        <w:t>услуг, которые являются необходимыми и обязательными для</w:t>
      </w:r>
      <w:r w:rsidRPr="00207727">
        <w:rPr>
          <w:rFonts w:ascii="Times New Roman" w:eastAsia="Times New Roman" w:hAnsi="Times New Roman" w:cs="Times New Roman"/>
          <w:sz w:val="28"/>
          <w:szCs w:val="28"/>
          <w:lang w:val="en-US"/>
        </w:rPr>
        <w:t> </w:t>
      </w:r>
      <w:r w:rsidRPr="00207727">
        <w:rPr>
          <w:rFonts w:ascii="Times New Roman" w:eastAsia="Times New Roman" w:hAnsi="Times New Roman" w:cs="Times New Roman"/>
          <w:sz w:val="28"/>
          <w:szCs w:val="28"/>
        </w:rPr>
        <w:t>предоставления муниципальной услуги, сведений о ходе предоставления указанных услуг можно получить:</w:t>
      </w:r>
      <w:r w:rsidR="008F37E1">
        <w:rPr>
          <w:rFonts w:ascii="Times New Roman" w:eastAsia="Times New Roman" w:hAnsi="Times New Roman" w:cs="Times New Roman"/>
          <w:sz w:val="28"/>
          <w:szCs w:val="28"/>
        </w:rPr>
        <w:t xml:space="preserve"> </w:t>
      </w:r>
    </w:p>
    <w:p w:rsidR="00207727" w:rsidRPr="00207727" w:rsidRDefault="00207727" w:rsidP="008F37E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lastRenderedPageBreak/>
        <w:t xml:space="preserve">на официальном сайте </w:t>
      </w:r>
      <w:r w:rsidRPr="00207727">
        <w:rPr>
          <w:rFonts w:ascii="Times New Roman" w:eastAsia="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207727">
        <w:rPr>
          <w:rFonts w:ascii="Times New Roman" w:eastAsia="Times New Roman" w:hAnsi="Times New Roman" w:cs="Times New Roman"/>
          <w:sz w:val="28"/>
          <w:szCs w:val="28"/>
        </w:rPr>
        <w:t>;</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при личном обращении заявителя в администрацию Богородского муниципального округа Кировской области (далее - администрация) или многофункциональный центр;</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по телефону.</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1.4.2.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1.4.3.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07727" w:rsidRPr="00207727" w:rsidRDefault="00207727" w:rsidP="00110C2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lang w:eastAsia="ru-RU"/>
        </w:rPr>
        <w:t xml:space="preserve">1.4.4.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w:t>
      </w:r>
      <w:r w:rsidRPr="00207727">
        <w:rPr>
          <w:rFonts w:ascii="Times New Roman" w:eastAsia="Times New Roman" w:hAnsi="Times New Roman" w:cs="Times New Roman"/>
          <w:sz w:val="28"/>
          <w:szCs w:val="28"/>
          <w:lang w:eastAsia="ru-RU"/>
        </w:rPr>
        <w:lastRenderedPageBreak/>
        <w:t>процессе выполнения какой административной процедуры) исполнения муниципальной услуги находится представленное им заявление.</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rPr>
      </w:pPr>
      <w:r w:rsidRPr="00207727">
        <w:rPr>
          <w:rFonts w:ascii="Times New Roman" w:eastAsia="Times New Roman" w:hAnsi="Times New Roman" w:cs="Times New Roman"/>
          <w:sz w:val="28"/>
          <w:szCs w:val="28"/>
          <w:lang w:eastAsia="ru-RU"/>
        </w:rPr>
        <w:t xml:space="preserve">1.4.5. </w:t>
      </w:r>
      <w:r w:rsidRPr="00207727">
        <w:rPr>
          <w:rFonts w:ascii="Times New Roman" w:eastAsia="Times New Roman" w:hAnsi="Times New Roman" w:cs="Times New Roman"/>
          <w:sz w:val="28"/>
          <w:szCs w:val="28"/>
        </w:rPr>
        <w:t>Информация о порядке предоставления муниципальной услуги предоставляется бесплатно.</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1.4.6. Порядок, форма, место размещения и способы получения справочной информации.</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в сети «Интернет», можно получить:</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на информационном стенде, находящемся в здании администрации;</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 xml:space="preserve">на официальном сайте администрации </w:t>
      </w:r>
      <w:hyperlink r:id="rId12" w:history="1">
        <w:r w:rsidRPr="00207727">
          <w:rPr>
            <w:rStyle w:val="a3"/>
            <w:rFonts w:ascii="Times New Roman" w:hAnsi="Times New Roman" w:cs="Times New Roman"/>
            <w:sz w:val="28"/>
            <w:szCs w:val="28"/>
          </w:rPr>
          <w:t>www</w:t>
        </w:r>
        <w:r w:rsidRPr="00207727">
          <w:rPr>
            <w:rStyle w:val="a3"/>
            <w:rFonts w:ascii="Times New Roman" w:hAnsi="Times New Roman" w:cs="Times New Roman"/>
            <w:sz w:val="28"/>
            <w:szCs w:val="28"/>
            <w:lang w:val="ru-RU"/>
          </w:rPr>
          <w:t>.</w:t>
        </w:r>
        <w:r w:rsidRPr="00207727">
          <w:rPr>
            <w:rStyle w:val="a3"/>
            <w:rFonts w:ascii="Times New Roman" w:hAnsi="Times New Roman" w:cs="Times New Roman"/>
            <w:sz w:val="28"/>
            <w:szCs w:val="28"/>
          </w:rPr>
          <w:t>munbog</w:t>
        </w:r>
        <w:r w:rsidRPr="00207727">
          <w:rPr>
            <w:rStyle w:val="a3"/>
            <w:rFonts w:ascii="Times New Roman" w:hAnsi="Times New Roman" w:cs="Times New Roman"/>
            <w:sz w:val="28"/>
            <w:szCs w:val="28"/>
            <w:lang w:val="ru-RU"/>
          </w:rPr>
          <w:t>.</w:t>
        </w:r>
        <w:r w:rsidRPr="00207727">
          <w:rPr>
            <w:rStyle w:val="a3"/>
            <w:rFonts w:ascii="Times New Roman" w:hAnsi="Times New Roman" w:cs="Times New Roman"/>
            <w:sz w:val="28"/>
            <w:szCs w:val="28"/>
          </w:rPr>
          <w:t>ru</w:t>
        </w:r>
      </w:hyperlink>
      <w:r w:rsidRPr="00207727">
        <w:rPr>
          <w:rFonts w:ascii="Times New Roman" w:eastAsia="Times New Roman" w:hAnsi="Times New Roman" w:cs="Times New Roman"/>
          <w:sz w:val="28"/>
          <w:szCs w:val="28"/>
          <w:lang w:eastAsia="ru-RU"/>
        </w:rPr>
        <w:t>;</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на Портале Кировской области;</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207727" w:rsidRPr="00207727" w:rsidRDefault="00207727" w:rsidP="00110C22">
      <w:pPr>
        <w:spacing w:after="0" w:line="360" w:lineRule="auto"/>
        <w:ind w:firstLine="709"/>
        <w:jc w:val="both"/>
        <w:rPr>
          <w:rFonts w:ascii="Times New Roman" w:eastAsia="Times New Roman" w:hAnsi="Times New Roman" w:cs="Times New Roman"/>
          <w:sz w:val="28"/>
          <w:szCs w:val="28"/>
          <w:lang w:eastAsia="ru-RU"/>
        </w:rPr>
      </w:pPr>
      <w:r w:rsidRPr="00207727">
        <w:rPr>
          <w:rFonts w:ascii="Times New Roman" w:eastAsia="Times New Roman" w:hAnsi="Times New Roman" w:cs="Times New Roman"/>
          <w:sz w:val="28"/>
          <w:szCs w:val="28"/>
          <w:lang w:eastAsia="ru-RU"/>
        </w:rPr>
        <w:t>по телефону.</w:t>
      </w:r>
    </w:p>
    <w:p w:rsidR="00207727" w:rsidRPr="00110C22" w:rsidRDefault="00207727" w:rsidP="00110C22">
      <w:pPr>
        <w:autoSpaceDE w:val="0"/>
        <w:autoSpaceDN w:val="0"/>
        <w:adjustRightInd w:val="0"/>
        <w:spacing w:after="120" w:line="360" w:lineRule="auto"/>
        <w:ind w:firstLine="709"/>
        <w:jc w:val="both"/>
        <w:rPr>
          <w:rFonts w:ascii="Times New Roman" w:hAnsi="Times New Roman" w:cs="Times New Roman"/>
          <w:bCs/>
          <w:sz w:val="28"/>
          <w:szCs w:val="28"/>
          <w:lang w:eastAsia="ru-RU"/>
        </w:rPr>
      </w:pPr>
      <w:r w:rsidRPr="00207727">
        <w:rPr>
          <w:rFonts w:ascii="Times New Roman" w:hAnsi="Times New Roman" w:cs="Times New Roman"/>
          <w:bCs/>
          <w:sz w:val="28"/>
          <w:szCs w:val="28"/>
          <w:lang w:eastAsia="ru-RU"/>
        </w:rPr>
        <w:lastRenderedPageBreak/>
        <w:t>1.4.7. Информация о муниципальной услуге внесена в Реестр муниципальных услуг, оказываемых на территории муниципального образования Богородский муниципальный округ Кировской области.</w:t>
      </w:r>
    </w:p>
    <w:p w:rsidR="00F35A60" w:rsidRPr="004B717B" w:rsidRDefault="00F35A60" w:rsidP="00110C22">
      <w:pPr>
        <w:pStyle w:val="ConsPlusTitle"/>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 Стандарт предоставления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2.1. Наим</w:t>
      </w:r>
      <w:r w:rsidR="00B252E6">
        <w:rPr>
          <w:rFonts w:ascii="Times New Roman" w:hAnsi="Times New Roman" w:cs="Times New Roman"/>
          <w:sz w:val="28"/>
          <w:szCs w:val="28"/>
        </w:rPr>
        <w:t>енование муниципальной услуги: «</w:t>
      </w:r>
      <w:r w:rsidRPr="004B717B">
        <w:rPr>
          <w:rFonts w:ascii="Times New Roman" w:hAnsi="Times New Roman" w:cs="Times New Roman"/>
          <w:sz w:val="28"/>
          <w:szCs w:val="28"/>
        </w:rPr>
        <w:t>Прием уведомления о планируемом сносе объекта капитального строительства, уведомления о завершении сноса объекта капитального строительства на территории муниципального образования</w:t>
      </w:r>
      <w:r w:rsidR="00207727">
        <w:rPr>
          <w:rFonts w:ascii="Times New Roman" w:hAnsi="Times New Roman" w:cs="Times New Roman"/>
          <w:sz w:val="28"/>
          <w:szCs w:val="28"/>
        </w:rPr>
        <w:t xml:space="preserve"> Богородский муниципальный округ Кировской области</w:t>
      </w:r>
      <w:r w:rsidR="00B252E6">
        <w:rPr>
          <w:rFonts w:ascii="Times New Roman" w:hAnsi="Times New Roman" w:cs="Times New Roman"/>
          <w:sz w:val="28"/>
          <w:szCs w:val="28"/>
        </w:rPr>
        <w:t>»</w:t>
      </w:r>
      <w:r w:rsidRPr="004B717B">
        <w:rPr>
          <w:rFonts w:ascii="Times New Roman" w:hAnsi="Times New Roman" w:cs="Times New Roman"/>
          <w:sz w:val="28"/>
          <w:szCs w:val="28"/>
        </w:rPr>
        <w:t>.</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w:t>
      </w:r>
      <w:r w:rsidR="00207727">
        <w:rPr>
          <w:rFonts w:ascii="Times New Roman" w:hAnsi="Times New Roman" w:cs="Times New Roman"/>
          <w:sz w:val="28"/>
          <w:szCs w:val="28"/>
        </w:rPr>
        <w:t>Богородский муниципальный округ</w:t>
      </w:r>
      <w:r w:rsidRPr="004B717B">
        <w:rPr>
          <w:rFonts w:ascii="Times New Roman" w:hAnsi="Times New Roman" w:cs="Times New Roman"/>
          <w:sz w:val="28"/>
          <w:szCs w:val="28"/>
        </w:rPr>
        <w:t xml:space="preserve"> (далее - Администрация).</w:t>
      </w:r>
    </w:p>
    <w:p w:rsidR="00B60B50" w:rsidRPr="00B60B50" w:rsidRDefault="00F35A60" w:rsidP="00110C22">
      <w:pPr>
        <w:pStyle w:val="ConsPlusNormal"/>
        <w:spacing w:after="120" w:line="360" w:lineRule="auto"/>
        <w:ind w:firstLine="709"/>
        <w:jc w:val="both"/>
        <w:rPr>
          <w:rFonts w:ascii="Times New Roman" w:hAnsi="Times New Roman" w:cs="Times New Roman"/>
          <w:b/>
          <w:sz w:val="28"/>
          <w:szCs w:val="28"/>
        </w:rPr>
      </w:pPr>
      <w:r w:rsidRPr="00110C22">
        <w:rPr>
          <w:rFonts w:ascii="Times New Roman" w:hAnsi="Times New Roman" w:cs="Times New Roman"/>
          <w:b/>
          <w:sz w:val="28"/>
          <w:szCs w:val="28"/>
        </w:rPr>
        <w:t>2.3.</w:t>
      </w:r>
      <w:r w:rsidRPr="004B717B">
        <w:rPr>
          <w:rFonts w:ascii="Times New Roman" w:hAnsi="Times New Roman" w:cs="Times New Roman"/>
          <w:sz w:val="28"/>
          <w:szCs w:val="28"/>
        </w:rPr>
        <w:t xml:space="preserve"> </w:t>
      </w:r>
      <w:r w:rsidRPr="00B60B50">
        <w:rPr>
          <w:rFonts w:ascii="Times New Roman" w:hAnsi="Times New Roman" w:cs="Times New Roman"/>
          <w:b/>
          <w:sz w:val="28"/>
          <w:szCs w:val="28"/>
        </w:rPr>
        <w:t>Перечень нормативных правовых актов, регулирующих предоставление муниципальной услуги</w:t>
      </w:r>
      <w:r w:rsidR="00B60B50" w:rsidRPr="00B60B50">
        <w:rPr>
          <w:rFonts w:ascii="Times New Roman" w:hAnsi="Times New Roman" w:cs="Times New Roman"/>
          <w:b/>
          <w:sz w:val="28"/>
          <w:szCs w:val="28"/>
        </w:rPr>
        <w:t>:</w:t>
      </w:r>
    </w:p>
    <w:p w:rsidR="00B60B50" w:rsidRPr="00B60B50" w:rsidRDefault="00B252E6" w:rsidP="0011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w:t>
      </w:r>
      <w:r w:rsidR="00B60B50" w:rsidRPr="00B60B50">
        <w:rPr>
          <w:rFonts w:ascii="Times New Roman" w:hAnsi="Times New Roman" w:cs="Times New Roman"/>
          <w:sz w:val="28"/>
          <w:szCs w:val="28"/>
        </w:rPr>
        <w:t>нституци</w:t>
      </w:r>
      <w:r w:rsidR="00B60B50">
        <w:rPr>
          <w:rFonts w:ascii="Times New Roman" w:hAnsi="Times New Roman" w:cs="Times New Roman"/>
          <w:sz w:val="28"/>
          <w:szCs w:val="28"/>
        </w:rPr>
        <w:t>я</w:t>
      </w:r>
      <w:r w:rsidR="00B60B50" w:rsidRPr="00B60B50">
        <w:rPr>
          <w:rFonts w:ascii="Times New Roman" w:hAnsi="Times New Roman" w:cs="Times New Roman"/>
          <w:sz w:val="28"/>
          <w:szCs w:val="28"/>
        </w:rPr>
        <w:t xml:space="preserve"> Российской Федерации;</w:t>
      </w:r>
    </w:p>
    <w:p w:rsidR="00B60B50" w:rsidRPr="00B60B50" w:rsidRDefault="00B60B50" w:rsidP="00110C22">
      <w:pPr>
        <w:spacing w:after="0" w:line="360" w:lineRule="auto"/>
        <w:ind w:firstLine="709"/>
        <w:jc w:val="both"/>
        <w:rPr>
          <w:rFonts w:ascii="Times New Roman" w:hAnsi="Times New Roman" w:cs="Times New Roman"/>
          <w:sz w:val="28"/>
          <w:szCs w:val="28"/>
        </w:rPr>
      </w:pPr>
      <w:r w:rsidRPr="00B60B50">
        <w:rPr>
          <w:rFonts w:ascii="Times New Roman" w:hAnsi="Times New Roman" w:cs="Times New Roman"/>
          <w:sz w:val="28"/>
          <w:szCs w:val="28"/>
        </w:rPr>
        <w:t>Градостроительны</w:t>
      </w:r>
      <w:r>
        <w:rPr>
          <w:rFonts w:ascii="Times New Roman" w:hAnsi="Times New Roman" w:cs="Times New Roman"/>
          <w:sz w:val="28"/>
          <w:szCs w:val="28"/>
        </w:rPr>
        <w:t>й</w:t>
      </w:r>
      <w:r w:rsidR="00D566D9">
        <w:rPr>
          <w:rFonts w:ascii="Times New Roman" w:hAnsi="Times New Roman" w:cs="Times New Roman"/>
          <w:sz w:val="28"/>
          <w:szCs w:val="28"/>
        </w:rPr>
        <w:t xml:space="preserve"> кодек Российской Федерации </w:t>
      </w:r>
      <w:r w:rsidRPr="00B60B50">
        <w:rPr>
          <w:rFonts w:ascii="Times New Roman" w:hAnsi="Times New Roman" w:cs="Times New Roman"/>
          <w:sz w:val="28"/>
          <w:szCs w:val="28"/>
        </w:rPr>
        <w:t xml:space="preserve">от 29.12.2004 </w:t>
      </w:r>
      <w:r w:rsidR="00B252E6">
        <w:rPr>
          <w:rFonts w:ascii="Times New Roman" w:hAnsi="Times New Roman" w:cs="Times New Roman"/>
          <w:sz w:val="28"/>
          <w:szCs w:val="28"/>
        </w:rPr>
        <w:t xml:space="preserve">               </w:t>
      </w:r>
      <w:r w:rsidRPr="00B60B50">
        <w:rPr>
          <w:rFonts w:ascii="Times New Roman" w:hAnsi="Times New Roman" w:cs="Times New Roman"/>
          <w:sz w:val="28"/>
          <w:szCs w:val="28"/>
        </w:rPr>
        <w:t>№</w:t>
      </w:r>
      <w:r w:rsidR="00B252E6">
        <w:rPr>
          <w:rFonts w:ascii="Times New Roman" w:hAnsi="Times New Roman" w:cs="Times New Roman"/>
          <w:sz w:val="28"/>
          <w:szCs w:val="28"/>
        </w:rPr>
        <w:t xml:space="preserve"> </w:t>
      </w:r>
      <w:r w:rsidRPr="00B60B50">
        <w:rPr>
          <w:rFonts w:ascii="Times New Roman" w:hAnsi="Times New Roman" w:cs="Times New Roman"/>
          <w:sz w:val="28"/>
          <w:szCs w:val="28"/>
        </w:rPr>
        <w:t>190-ФЗ;</w:t>
      </w:r>
    </w:p>
    <w:p w:rsidR="00B60B50" w:rsidRPr="00B60B50" w:rsidRDefault="00B60B50" w:rsidP="00110C22">
      <w:pPr>
        <w:spacing w:after="0" w:line="360" w:lineRule="auto"/>
        <w:ind w:firstLine="709"/>
        <w:jc w:val="both"/>
        <w:rPr>
          <w:rFonts w:ascii="Times New Roman" w:hAnsi="Times New Roman" w:cs="Times New Roman"/>
          <w:spacing w:val="-6"/>
          <w:sz w:val="28"/>
          <w:szCs w:val="28"/>
        </w:rPr>
      </w:pPr>
      <w:r w:rsidRPr="00B60B50">
        <w:rPr>
          <w:rFonts w:ascii="Times New Roman" w:hAnsi="Times New Roman" w:cs="Times New Roman"/>
          <w:spacing w:val="-6"/>
          <w:sz w:val="28"/>
          <w:szCs w:val="28"/>
        </w:rPr>
        <w:t>Федеральны</w:t>
      </w:r>
      <w:r>
        <w:rPr>
          <w:rFonts w:ascii="Times New Roman" w:hAnsi="Times New Roman" w:cs="Times New Roman"/>
          <w:spacing w:val="-6"/>
          <w:sz w:val="28"/>
          <w:szCs w:val="28"/>
        </w:rPr>
        <w:t>й</w:t>
      </w:r>
      <w:r w:rsidRPr="00B60B50">
        <w:rPr>
          <w:rFonts w:ascii="Times New Roman" w:hAnsi="Times New Roman" w:cs="Times New Roman"/>
          <w:spacing w:val="-6"/>
          <w:sz w:val="28"/>
          <w:szCs w:val="28"/>
        </w:rPr>
        <w:t xml:space="preserve"> закон от 29.12.2004 №</w:t>
      </w:r>
      <w:r w:rsidR="00B252E6">
        <w:rPr>
          <w:rFonts w:ascii="Times New Roman" w:hAnsi="Times New Roman" w:cs="Times New Roman"/>
          <w:spacing w:val="-6"/>
          <w:sz w:val="28"/>
          <w:szCs w:val="28"/>
        </w:rPr>
        <w:t xml:space="preserve"> </w:t>
      </w:r>
      <w:r w:rsidRPr="00B60B50">
        <w:rPr>
          <w:rFonts w:ascii="Times New Roman" w:hAnsi="Times New Roman" w:cs="Times New Roman"/>
          <w:spacing w:val="-6"/>
          <w:sz w:val="28"/>
          <w:szCs w:val="28"/>
        </w:rPr>
        <w:t>191-ФЗ «О введении в действие Градостроительного кодекса Российской Федерации»;</w:t>
      </w:r>
    </w:p>
    <w:p w:rsidR="00B60B50" w:rsidRPr="00B60B50" w:rsidRDefault="00B60B50" w:rsidP="00110C22">
      <w:pPr>
        <w:spacing w:after="0" w:line="360" w:lineRule="auto"/>
        <w:ind w:firstLine="709"/>
        <w:jc w:val="both"/>
        <w:rPr>
          <w:rFonts w:ascii="Times New Roman" w:hAnsi="Times New Roman" w:cs="Times New Roman"/>
          <w:sz w:val="28"/>
          <w:szCs w:val="28"/>
        </w:rPr>
      </w:pPr>
      <w:r w:rsidRPr="00B60B50">
        <w:rPr>
          <w:rFonts w:ascii="Times New Roman" w:hAnsi="Times New Roman" w:cs="Times New Roman"/>
          <w:sz w:val="28"/>
          <w:szCs w:val="28"/>
        </w:rPr>
        <w:t>Федеральны</w:t>
      </w:r>
      <w:r>
        <w:rPr>
          <w:rFonts w:ascii="Times New Roman" w:hAnsi="Times New Roman" w:cs="Times New Roman"/>
          <w:sz w:val="28"/>
          <w:szCs w:val="28"/>
        </w:rPr>
        <w:t>й</w:t>
      </w:r>
      <w:r w:rsidRPr="00B60B50">
        <w:rPr>
          <w:rFonts w:ascii="Times New Roman" w:hAnsi="Times New Roman" w:cs="Times New Roman"/>
          <w:sz w:val="28"/>
          <w:szCs w:val="28"/>
        </w:rPr>
        <w:t xml:space="preserve"> закон от 06.10.2003 №131-ФЗ «Об общих принципах организации местного самоуправления в Российской Федерации»;</w:t>
      </w:r>
    </w:p>
    <w:p w:rsidR="00B60B50" w:rsidRPr="00B60B50" w:rsidRDefault="00B60B50" w:rsidP="00110C22">
      <w:pPr>
        <w:spacing w:after="0" w:line="360" w:lineRule="auto"/>
        <w:ind w:firstLine="709"/>
        <w:jc w:val="both"/>
        <w:rPr>
          <w:rFonts w:ascii="Times New Roman" w:hAnsi="Times New Roman" w:cs="Times New Roman"/>
          <w:sz w:val="28"/>
          <w:szCs w:val="28"/>
        </w:rPr>
      </w:pPr>
      <w:r w:rsidRPr="00B60B50">
        <w:rPr>
          <w:rFonts w:ascii="Times New Roman" w:hAnsi="Times New Roman" w:cs="Times New Roman"/>
          <w:sz w:val="28"/>
          <w:szCs w:val="28"/>
        </w:rPr>
        <w:t>Федеральны</w:t>
      </w:r>
      <w:r>
        <w:rPr>
          <w:rFonts w:ascii="Times New Roman" w:hAnsi="Times New Roman" w:cs="Times New Roman"/>
          <w:sz w:val="28"/>
          <w:szCs w:val="28"/>
        </w:rPr>
        <w:t>й</w:t>
      </w:r>
      <w:r w:rsidRPr="00B60B50">
        <w:rPr>
          <w:rFonts w:ascii="Times New Roman" w:hAnsi="Times New Roman" w:cs="Times New Roman"/>
          <w:sz w:val="28"/>
          <w:szCs w:val="28"/>
        </w:rPr>
        <w:t xml:space="preserve"> закон от 27.07.2010 №210-ФЗ «Об организации предоставления государственных и муниципальных услуг»;</w:t>
      </w:r>
    </w:p>
    <w:p w:rsidR="00B60B50" w:rsidRPr="00B60B50" w:rsidRDefault="00B60B50" w:rsidP="00110C22">
      <w:pPr>
        <w:pStyle w:val="a5"/>
        <w:spacing w:before="0" w:beforeAutospacing="0" w:after="0" w:afterAutospacing="0" w:line="360" w:lineRule="auto"/>
        <w:ind w:firstLine="709"/>
        <w:jc w:val="both"/>
        <w:rPr>
          <w:sz w:val="28"/>
          <w:szCs w:val="28"/>
        </w:rPr>
      </w:pPr>
      <w:r w:rsidRPr="00B60B50">
        <w:rPr>
          <w:sz w:val="28"/>
          <w:szCs w:val="28"/>
        </w:rPr>
        <w:t>Федеральны</w:t>
      </w:r>
      <w:r>
        <w:rPr>
          <w:sz w:val="28"/>
          <w:szCs w:val="28"/>
        </w:rPr>
        <w:t>й</w:t>
      </w:r>
      <w:r w:rsidRPr="00B60B50">
        <w:rPr>
          <w:sz w:val="28"/>
          <w:szCs w:val="28"/>
        </w:rPr>
        <w:t xml:space="preserve"> закон от 27.07.2006 № 152-ФЗ «О персональных данных»;</w:t>
      </w:r>
    </w:p>
    <w:p w:rsidR="00B60B50" w:rsidRPr="00B60B50" w:rsidRDefault="00B60B50" w:rsidP="00110C22">
      <w:pPr>
        <w:spacing w:after="0" w:line="360" w:lineRule="auto"/>
        <w:ind w:firstLine="709"/>
        <w:jc w:val="both"/>
        <w:rPr>
          <w:rFonts w:ascii="Times New Roman" w:hAnsi="Times New Roman" w:cs="Times New Roman"/>
          <w:sz w:val="28"/>
          <w:szCs w:val="28"/>
        </w:rPr>
      </w:pPr>
      <w:r w:rsidRPr="00B60B50">
        <w:rPr>
          <w:rFonts w:ascii="Times New Roman" w:hAnsi="Times New Roman" w:cs="Times New Roman"/>
          <w:sz w:val="28"/>
          <w:szCs w:val="28"/>
        </w:rPr>
        <w:t>Приказ Минстро</w:t>
      </w:r>
      <w:r w:rsidR="00B252E6">
        <w:rPr>
          <w:rFonts w:ascii="Times New Roman" w:hAnsi="Times New Roman" w:cs="Times New Roman"/>
          <w:sz w:val="28"/>
          <w:szCs w:val="28"/>
        </w:rPr>
        <w:t>я России от 24.01.2019 № 34/пр «</w:t>
      </w:r>
      <w:r w:rsidRPr="00B60B50">
        <w:rPr>
          <w:rFonts w:ascii="Times New Roman" w:hAnsi="Times New Roman" w:cs="Times New Roman"/>
          <w:sz w:val="28"/>
          <w:szCs w:val="28"/>
        </w:rPr>
        <w:t>Об утверждении форм уведомления о планируемом сносе объекта капитального строительства и уведомления о завершении сноса объ</w:t>
      </w:r>
      <w:r w:rsidR="00B252E6">
        <w:rPr>
          <w:rFonts w:ascii="Times New Roman" w:hAnsi="Times New Roman" w:cs="Times New Roman"/>
          <w:sz w:val="28"/>
          <w:szCs w:val="28"/>
        </w:rPr>
        <w:t>екта капитального строительства»</w:t>
      </w:r>
      <w:r>
        <w:rPr>
          <w:rFonts w:ascii="Times New Roman" w:hAnsi="Times New Roman" w:cs="Times New Roman"/>
          <w:sz w:val="28"/>
          <w:szCs w:val="28"/>
        </w:rPr>
        <w:t>.</w:t>
      </w:r>
    </w:p>
    <w:p w:rsidR="00F35A60" w:rsidRPr="00B60B50" w:rsidRDefault="00F35A60" w:rsidP="00110C22">
      <w:pPr>
        <w:pStyle w:val="ConsPlusNormal"/>
        <w:spacing w:after="120" w:line="360" w:lineRule="auto"/>
        <w:ind w:firstLine="709"/>
        <w:jc w:val="both"/>
        <w:rPr>
          <w:rFonts w:ascii="Times New Roman" w:hAnsi="Times New Roman" w:cs="Times New Roman"/>
          <w:b/>
          <w:sz w:val="28"/>
          <w:szCs w:val="28"/>
        </w:rPr>
      </w:pPr>
      <w:r w:rsidRPr="00B60B50">
        <w:rPr>
          <w:rFonts w:ascii="Times New Roman" w:hAnsi="Times New Roman" w:cs="Times New Roman"/>
          <w:b/>
          <w:sz w:val="28"/>
          <w:szCs w:val="28"/>
        </w:rPr>
        <w:t>2.4. Результатом предоставления муниципальной услуги является:</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lastRenderedPageBreak/>
        <w:t>выдача заявителю уведомления о размещении уведомления о планируемом сносе объекта капитального строительства в государственной информационной системе обеспечения градостроительной деятельности (далее - ГИСОГД), уведомления о таком размещении органа регионального государственного строительного надзора;</w:t>
      </w:r>
    </w:p>
    <w:p w:rsidR="009B7327"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выдача заявителю уведомления о размещении уведомления о завершении сноса объекта капитального строительства в ГИСОГД, уведомления о таком размещении органа регионального государственного строительного надзора;</w:t>
      </w:r>
    </w:p>
    <w:p w:rsidR="009B7327"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выдача заявителю отказа в предоставлении муниципальной услуги.</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2.5. </w:t>
      </w:r>
      <w:r w:rsidRPr="00B60B50">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r w:rsidRPr="004B717B">
        <w:rPr>
          <w:rFonts w:ascii="Times New Roman" w:hAnsi="Times New Roman" w:cs="Times New Roman"/>
          <w:sz w:val="28"/>
          <w:szCs w:val="28"/>
        </w:rPr>
        <w:t>.</w:t>
      </w:r>
    </w:p>
    <w:p w:rsidR="008C68E9" w:rsidRPr="00B252E6" w:rsidRDefault="00F35A60" w:rsidP="00110C22">
      <w:pPr>
        <w:spacing w:after="0" w:line="360" w:lineRule="auto"/>
        <w:ind w:firstLine="709"/>
        <w:jc w:val="both"/>
        <w:rPr>
          <w:rFonts w:ascii="Times New Roman" w:hAnsi="Times New Roman" w:cs="Times New Roman"/>
          <w:sz w:val="28"/>
          <w:szCs w:val="28"/>
        </w:rPr>
      </w:pPr>
      <w:bookmarkStart w:id="3" w:name="P70"/>
      <w:bookmarkEnd w:id="3"/>
      <w:r w:rsidRPr="00B252E6">
        <w:rPr>
          <w:rFonts w:ascii="Times New Roman" w:hAnsi="Times New Roman" w:cs="Times New Roman"/>
          <w:sz w:val="28"/>
          <w:szCs w:val="28"/>
        </w:rPr>
        <w:t>2.5.1.</w:t>
      </w:r>
      <w:r w:rsidR="008C68E9" w:rsidRPr="00B252E6">
        <w:rPr>
          <w:rFonts w:ascii="Times New Roman" w:hAnsi="Times New Roman" w:cs="Times New Roman"/>
          <w:sz w:val="28"/>
          <w:szCs w:val="28"/>
        </w:rPr>
        <w:t xml:space="preserve"> Основанием для предоставления муниципальной услуги является направленное в Администрацию Завьяловского района Алтайского края уведомление о планируемом сносе объекта капитального строительства в письменной форме, представленное на личном приеме, в форме электронного документа через Единый портал направленное почтой по форме согласно приложению 2 к Административному регламенту.</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 В целях принятия решения о размещении в ГИСОГД уведомления о планируемом сносе объекта капитального строительства (далее - уведомление о планируемом сносе) застройщик или технический заказчик (далее - заявитель) не позднее чем за семь рабочих дней до начала выполнения работ по сносу объекта капитального строительства подает уведомление о планируемом сносе.</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К уведомлению о планируемом сносе, за исключением объектов, указанных в </w:t>
      </w:r>
      <w:hyperlink r:id="rId13" w:history="1">
        <w:r w:rsidRPr="004B717B">
          <w:rPr>
            <w:rFonts w:ascii="Times New Roman" w:hAnsi="Times New Roman" w:cs="Times New Roman"/>
            <w:color w:val="0000FF"/>
            <w:sz w:val="28"/>
            <w:szCs w:val="28"/>
          </w:rPr>
          <w:t>пунктах 1</w:t>
        </w:r>
      </w:hyperlink>
      <w:r w:rsidRPr="004B717B">
        <w:rPr>
          <w:rFonts w:ascii="Times New Roman" w:hAnsi="Times New Roman" w:cs="Times New Roman"/>
          <w:sz w:val="28"/>
          <w:szCs w:val="28"/>
        </w:rPr>
        <w:t xml:space="preserve"> - </w:t>
      </w:r>
      <w:hyperlink r:id="rId14" w:history="1">
        <w:r w:rsidRPr="004B717B">
          <w:rPr>
            <w:rFonts w:ascii="Times New Roman" w:hAnsi="Times New Roman" w:cs="Times New Roman"/>
            <w:color w:val="0000FF"/>
            <w:sz w:val="28"/>
            <w:szCs w:val="28"/>
          </w:rPr>
          <w:t>3 части 17 статьи 51</w:t>
        </w:r>
      </w:hyperlink>
      <w:r w:rsidRPr="004B717B">
        <w:rPr>
          <w:rFonts w:ascii="Times New Roman" w:hAnsi="Times New Roman" w:cs="Times New Roman"/>
          <w:sz w:val="28"/>
          <w:szCs w:val="28"/>
        </w:rPr>
        <w:t xml:space="preserve"> Градостроительного кодекса Российской Федерации, прилагаются следующие документы:</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4" w:name="P72"/>
      <w:bookmarkEnd w:id="4"/>
      <w:r w:rsidRPr="004B717B">
        <w:rPr>
          <w:rFonts w:ascii="Times New Roman" w:hAnsi="Times New Roman" w:cs="Times New Roman"/>
          <w:sz w:val="28"/>
          <w:szCs w:val="28"/>
        </w:rPr>
        <w:t>2.5.1.1. Результаты и материалы обследования объекта капитального строительства.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5" w:name="P73"/>
      <w:bookmarkEnd w:id="5"/>
      <w:r w:rsidRPr="004B717B">
        <w:rPr>
          <w:rFonts w:ascii="Times New Roman" w:hAnsi="Times New Roman" w:cs="Times New Roman"/>
          <w:sz w:val="28"/>
          <w:szCs w:val="28"/>
        </w:rPr>
        <w:t xml:space="preserve">2.5.1.2. Проект организации работ по сносу объекта капитального </w:t>
      </w:r>
      <w:r w:rsidRPr="004B717B">
        <w:rPr>
          <w:rFonts w:ascii="Times New Roman" w:hAnsi="Times New Roman" w:cs="Times New Roman"/>
          <w:sz w:val="28"/>
          <w:szCs w:val="28"/>
        </w:rPr>
        <w:lastRenderedPageBreak/>
        <w:t>строительства.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6" w:name="P74"/>
      <w:bookmarkEnd w:id="6"/>
      <w:r w:rsidRPr="004B717B">
        <w:rPr>
          <w:rFonts w:ascii="Times New Roman" w:hAnsi="Times New Roman" w:cs="Times New Roman"/>
          <w:sz w:val="28"/>
          <w:szCs w:val="28"/>
        </w:rPr>
        <w:t>2.5.1.3.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7" w:name="P75"/>
      <w:bookmarkEnd w:id="7"/>
      <w:r w:rsidRPr="004B717B">
        <w:rPr>
          <w:rFonts w:ascii="Times New Roman" w:hAnsi="Times New Roman" w:cs="Times New Roman"/>
          <w:sz w:val="28"/>
          <w:szCs w:val="28"/>
        </w:rPr>
        <w:t>2.5.1.4. Копия свидетельства о государственной регистрации юридического лица или выписка из Единого государственного реестра юридических лиц.</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2.5.1.5.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8" w:name="P77"/>
      <w:bookmarkEnd w:id="8"/>
      <w:r w:rsidRPr="004B717B">
        <w:rPr>
          <w:rFonts w:ascii="Times New Roman" w:hAnsi="Times New Roman" w:cs="Times New Roman"/>
          <w:sz w:val="28"/>
          <w:szCs w:val="28"/>
        </w:rPr>
        <w:t>2.5.1.6. Правоустанавливающие документы на объекты капитального строительства.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9" w:name="P78"/>
      <w:bookmarkEnd w:id="9"/>
      <w:r w:rsidRPr="004B717B">
        <w:rPr>
          <w:rFonts w:ascii="Times New Roman" w:hAnsi="Times New Roman" w:cs="Times New Roman"/>
          <w:sz w:val="28"/>
          <w:szCs w:val="28"/>
        </w:rPr>
        <w:t>2.5.1.7. Правоустанавливающие документы на земельный участок.</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0" w:name="P79"/>
      <w:bookmarkEnd w:id="10"/>
      <w:r w:rsidRPr="004B717B">
        <w:rPr>
          <w:rFonts w:ascii="Times New Roman" w:hAnsi="Times New Roman" w:cs="Times New Roman"/>
          <w:sz w:val="28"/>
          <w:szCs w:val="28"/>
        </w:rPr>
        <w:t>2.5.1.8. Документ, удостоверяющий личность представителя заявителя и подтверждающий полномочия представителя заявителя.</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1" w:name="P80"/>
      <w:bookmarkEnd w:id="11"/>
      <w:r w:rsidRPr="004B717B">
        <w:rPr>
          <w:rFonts w:ascii="Times New Roman" w:hAnsi="Times New Roman" w:cs="Times New Roman"/>
          <w:sz w:val="28"/>
          <w:szCs w:val="28"/>
        </w:rPr>
        <w:t>2.5.2. В целях принятия решения о размещении в ГИСОГД уведомления о завершении сноса объекта капитального строительства застройщик или технический заказчик не позднее семи рабочих дней после завершения сноса объекта капитального строительства подает уведомление о завершении сноса объекта капитального строительства (далее - уведомление о завершении сноса).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К уведомлению о завершении сноса прилагаются следующие документы:</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2" w:name="P82"/>
      <w:bookmarkEnd w:id="12"/>
      <w:r w:rsidRPr="004B717B">
        <w:rPr>
          <w:rFonts w:ascii="Times New Roman" w:hAnsi="Times New Roman" w:cs="Times New Roman"/>
          <w:sz w:val="28"/>
          <w:szCs w:val="28"/>
        </w:rPr>
        <w:t>2.5.2.1.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3" w:name="P83"/>
      <w:bookmarkEnd w:id="13"/>
      <w:r w:rsidRPr="004B717B">
        <w:rPr>
          <w:rFonts w:ascii="Times New Roman" w:hAnsi="Times New Roman" w:cs="Times New Roman"/>
          <w:sz w:val="28"/>
          <w:szCs w:val="28"/>
        </w:rPr>
        <w:t>2.5.2.2. Копия свидетельства о государственной регистрации юридического лица или выписка из Единого государственного реестра юридических лиц.</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2.5.2.3. Копия свидетельства о государственной регистрации индивидуального предпринимателя или выписка из Единого государственного </w:t>
      </w:r>
      <w:r w:rsidRPr="004B717B">
        <w:rPr>
          <w:rFonts w:ascii="Times New Roman" w:hAnsi="Times New Roman" w:cs="Times New Roman"/>
          <w:sz w:val="28"/>
          <w:szCs w:val="28"/>
        </w:rPr>
        <w:lastRenderedPageBreak/>
        <w:t>реестра индивидуальных предпринимателей.</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4" w:name="P85"/>
      <w:bookmarkEnd w:id="14"/>
      <w:r w:rsidRPr="004B717B">
        <w:rPr>
          <w:rFonts w:ascii="Times New Roman" w:hAnsi="Times New Roman" w:cs="Times New Roman"/>
          <w:sz w:val="28"/>
          <w:szCs w:val="28"/>
        </w:rPr>
        <w:t>2.5.2.4. Правоустанавливающие документы на земельный участок.</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bookmarkStart w:id="15" w:name="P86"/>
      <w:bookmarkEnd w:id="15"/>
      <w:r w:rsidRPr="004B717B">
        <w:rPr>
          <w:rFonts w:ascii="Times New Roman" w:hAnsi="Times New Roman" w:cs="Times New Roman"/>
          <w:sz w:val="28"/>
          <w:szCs w:val="28"/>
        </w:rPr>
        <w:t>2.5.2.5. Документ, удостоверяющий личность представителя заявителя и подтверждающий полномочия представителя заявителя.</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2.5.3. Формы уведомления о планируемом сносе, уведомления о завершении сноса утверждены </w:t>
      </w:r>
      <w:hyperlink r:id="rId15" w:history="1">
        <w:r w:rsidRPr="004B717B">
          <w:rPr>
            <w:rFonts w:ascii="Times New Roman" w:hAnsi="Times New Roman" w:cs="Times New Roman"/>
            <w:color w:val="0000FF"/>
            <w:sz w:val="28"/>
            <w:szCs w:val="28"/>
          </w:rPr>
          <w:t>приказом</w:t>
        </w:r>
      </w:hyperlink>
      <w:r w:rsidRPr="004B717B">
        <w:rPr>
          <w:rFonts w:ascii="Times New Roman" w:hAnsi="Times New Roman" w:cs="Times New Roman"/>
          <w:sz w:val="28"/>
          <w:szCs w:val="28"/>
        </w:rPr>
        <w:t xml:space="preserve"> </w:t>
      </w:r>
      <w:r w:rsidR="00B252E6">
        <w:rPr>
          <w:rFonts w:ascii="Times New Roman" w:hAnsi="Times New Roman" w:cs="Times New Roman"/>
          <w:sz w:val="28"/>
          <w:szCs w:val="28"/>
        </w:rPr>
        <w:t>Минстроя России от 24.01.2019            № 34/пр «</w:t>
      </w:r>
      <w:r w:rsidRPr="004B717B">
        <w:rPr>
          <w:rFonts w:ascii="Times New Roman" w:hAnsi="Times New Roman" w:cs="Times New Roman"/>
          <w:sz w:val="28"/>
          <w:szCs w:val="28"/>
        </w:rPr>
        <w:t>Об утверждении форм уведомления о планируемом сносе объекта капитального строительства и уведомления о завершении сноса объ</w:t>
      </w:r>
      <w:r w:rsidR="00B252E6">
        <w:rPr>
          <w:rFonts w:ascii="Times New Roman" w:hAnsi="Times New Roman" w:cs="Times New Roman"/>
          <w:sz w:val="28"/>
          <w:szCs w:val="28"/>
        </w:rPr>
        <w:t>екта капитального строительства»»</w:t>
      </w:r>
      <w:r w:rsidRPr="004B717B">
        <w:rPr>
          <w:rFonts w:ascii="Times New Roman" w:hAnsi="Times New Roman" w:cs="Times New Roman"/>
          <w:sz w:val="28"/>
          <w:szCs w:val="28"/>
        </w:rPr>
        <w:t>.</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2.5.4. Документы, указанные в </w:t>
      </w:r>
      <w:hyperlink w:anchor="P72" w:history="1">
        <w:r w:rsidRPr="004B717B">
          <w:rPr>
            <w:rFonts w:ascii="Times New Roman" w:hAnsi="Times New Roman" w:cs="Times New Roman"/>
            <w:color w:val="0000FF"/>
            <w:sz w:val="28"/>
            <w:szCs w:val="28"/>
          </w:rPr>
          <w:t>подпунктах 2.5.1.1</w:t>
        </w:r>
      </w:hyperlink>
      <w:r w:rsidRPr="004B717B">
        <w:rPr>
          <w:rFonts w:ascii="Times New Roman" w:hAnsi="Times New Roman" w:cs="Times New Roman"/>
          <w:sz w:val="28"/>
          <w:szCs w:val="28"/>
        </w:rPr>
        <w:t xml:space="preserve">, </w:t>
      </w:r>
      <w:hyperlink w:anchor="P73" w:history="1">
        <w:r w:rsidRPr="004B717B">
          <w:rPr>
            <w:rFonts w:ascii="Times New Roman" w:hAnsi="Times New Roman" w:cs="Times New Roman"/>
            <w:color w:val="0000FF"/>
            <w:sz w:val="28"/>
            <w:szCs w:val="28"/>
          </w:rPr>
          <w:t>2.5.1.2</w:t>
        </w:r>
      </w:hyperlink>
      <w:r w:rsidRPr="004B717B">
        <w:rPr>
          <w:rFonts w:ascii="Times New Roman" w:hAnsi="Times New Roman" w:cs="Times New Roman"/>
          <w:sz w:val="28"/>
          <w:szCs w:val="28"/>
        </w:rPr>
        <w:t xml:space="preserve">, </w:t>
      </w:r>
      <w:hyperlink w:anchor="P74" w:history="1">
        <w:r w:rsidRPr="004B717B">
          <w:rPr>
            <w:rFonts w:ascii="Times New Roman" w:hAnsi="Times New Roman" w:cs="Times New Roman"/>
            <w:color w:val="0000FF"/>
            <w:sz w:val="28"/>
            <w:szCs w:val="28"/>
          </w:rPr>
          <w:t>2.5.1.3</w:t>
        </w:r>
      </w:hyperlink>
      <w:r w:rsidRPr="004B717B">
        <w:rPr>
          <w:rFonts w:ascii="Times New Roman" w:hAnsi="Times New Roman" w:cs="Times New Roman"/>
          <w:sz w:val="28"/>
          <w:szCs w:val="28"/>
        </w:rPr>
        <w:t xml:space="preserve">, </w:t>
      </w:r>
      <w:hyperlink w:anchor="P79" w:history="1">
        <w:r w:rsidRPr="004B717B">
          <w:rPr>
            <w:rFonts w:ascii="Times New Roman" w:hAnsi="Times New Roman" w:cs="Times New Roman"/>
            <w:color w:val="0000FF"/>
            <w:sz w:val="28"/>
            <w:szCs w:val="28"/>
          </w:rPr>
          <w:t>2.5.1.8 пункта 2.5.1 подраздела 2.5</w:t>
        </w:r>
      </w:hyperlink>
      <w:r w:rsidRPr="004B717B">
        <w:rPr>
          <w:rFonts w:ascii="Times New Roman" w:hAnsi="Times New Roman" w:cs="Times New Roman"/>
          <w:sz w:val="28"/>
          <w:szCs w:val="28"/>
        </w:rPr>
        <w:t xml:space="preserve">, в </w:t>
      </w:r>
      <w:hyperlink w:anchor="P82" w:history="1">
        <w:r w:rsidRPr="004B717B">
          <w:rPr>
            <w:rFonts w:ascii="Times New Roman" w:hAnsi="Times New Roman" w:cs="Times New Roman"/>
            <w:color w:val="0000FF"/>
            <w:sz w:val="28"/>
            <w:szCs w:val="28"/>
          </w:rPr>
          <w:t>подпунктах 2.5.2.1</w:t>
        </w:r>
      </w:hyperlink>
      <w:r w:rsidRPr="004B717B">
        <w:rPr>
          <w:rFonts w:ascii="Times New Roman" w:hAnsi="Times New Roman" w:cs="Times New Roman"/>
          <w:sz w:val="28"/>
          <w:szCs w:val="28"/>
        </w:rPr>
        <w:t xml:space="preserve">, </w:t>
      </w:r>
      <w:hyperlink w:anchor="P86" w:history="1">
        <w:r w:rsidRPr="004B717B">
          <w:rPr>
            <w:rFonts w:ascii="Times New Roman" w:hAnsi="Times New Roman" w:cs="Times New Roman"/>
            <w:color w:val="0000FF"/>
            <w:sz w:val="28"/>
            <w:szCs w:val="28"/>
          </w:rPr>
          <w:t>2.5.2.5 пункта 2.5.2 подраздела 2.5</w:t>
        </w:r>
      </w:hyperlink>
      <w:r w:rsidRPr="004B717B">
        <w:rPr>
          <w:rFonts w:ascii="Times New Roman" w:hAnsi="Times New Roman" w:cs="Times New Roman"/>
          <w:sz w:val="28"/>
          <w:szCs w:val="28"/>
        </w:rPr>
        <w:t>, должны быть представлены заявителем самостоятельно.</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Документы, указанные в </w:t>
      </w:r>
      <w:hyperlink w:anchor="P77" w:history="1">
        <w:r w:rsidRPr="004B717B">
          <w:rPr>
            <w:rFonts w:ascii="Times New Roman" w:hAnsi="Times New Roman" w:cs="Times New Roman"/>
            <w:color w:val="0000FF"/>
            <w:sz w:val="28"/>
            <w:szCs w:val="28"/>
          </w:rPr>
          <w:t>подпунктах 2.5.1.6</w:t>
        </w:r>
      </w:hyperlink>
      <w:r w:rsidRPr="004B717B">
        <w:rPr>
          <w:rFonts w:ascii="Times New Roman" w:hAnsi="Times New Roman" w:cs="Times New Roman"/>
          <w:sz w:val="28"/>
          <w:szCs w:val="28"/>
        </w:rPr>
        <w:t xml:space="preserve">, </w:t>
      </w:r>
      <w:hyperlink w:anchor="P78" w:history="1">
        <w:r w:rsidRPr="004B717B">
          <w:rPr>
            <w:rFonts w:ascii="Times New Roman" w:hAnsi="Times New Roman" w:cs="Times New Roman"/>
            <w:color w:val="0000FF"/>
            <w:sz w:val="28"/>
            <w:szCs w:val="28"/>
          </w:rPr>
          <w:t>2.5.1.7 пункта 2.5.1</w:t>
        </w:r>
      </w:hyperlink>
      <w:r w:rsidRPr="004B717B">
        <w:rPr>
          <w:rFonts w:ascii="Times New Roman" w:hAnsi="Times New Roman" w:cs="Times New Roman"/>
          <w:sz w:val="28"/>
          <w:szCs w:val="28"/>
        </w:rPr>
        <w:t xml:space="preserve">, в </w:t>
      </w:r>
      <w:hyperlink w:anchor="P85" w:history="1">
        <w:r w:rsidRPr="004B717B">
          <w:rPr>
            <w:rFonts w:ascii="Times New Roman" w:hAnsi="Times New Roman" w:cs="Times New Roman"/>
            <w:color w:val="0000FF"/>
            <w:sz w:val="28"/>
            <w:szCs w:val="28"/>
          </w:rPr>
          <w:t>подпункте 2.5.2.4 пункта 2.5.2 подраздела 2.5 раздела 2</w:t>
        </w:r>
      </w:hyperlink>
      <w:r w:rsidRPr="004B717B">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2.5.5. Документы (их копии или сведения, содержащиеся в них), указанные в </w:t>
      </w:r>
      <w:hyperlink w:anchor="P75" w:history="1">
        <w:r w:rsidRPr="004B717B">
          <w:rPr>
            <w:rFonts w:ascii="Times New Roman" w:hAnsi="Times New Roman" w:cs="Times New Roman"/>
            <w:color w:val="0000FF"/>
            <w:sz w:val="28"/>
            <w:szCs w:val="28"/>
          </w:rPr>
          <w:t>подпунктах 2.5.1.4</w:t>
        </w:r>
      </w:hyperlink>
      <w:r w:rsidRPr="004B717B">
        <w:rPr>
          <w:rFonts w:ascii="Times New Roman" w:hAnsi="Times New Roman" w:cs="Times New Roman"/>
          <w:sz w:val="28"/>
          <w:szCs w:val="28"/>
        </w:rPr>
        <w:t xml:space="preserve"> - </w:t>
      </w:r>
      <w:hyperlink w:anchor="P78" w:history="1">
        <w:r w:rsidRPr="004B717B">
          <w:rPr>
            <w:rFonts w:ascii="Times New Roman" w:hAnsi="Times New Roman" w:cs="Times New Roman"/>
            <w:color w:val="0000FF"/>
            <w:sz w:val="28"/>
            <w:szCs w:val="28"/>
          </w:rPr>
          <w:t>2.5.1.7 пункта 2.5.1 подраздела 2.5</w:t>
        </w:r>
      </w:hyperlink>
      <w:r w:rsidRPr="004B717B">
        <w:rPr>
          <w:rFonts w:ascii="Times New Roman" w:hAnsi="Times New Roman" w:cs="Times New Roman"/>
          <w:sz w:val="28"/>
          <w:szCs w:val="28"/>
        </w:rPr>
        <w:t xml:space="preserve">, в </w:t>
      </w:r>
      <w:hyperlink w:anchor="P83" w:history="1">
        <w:r w:rsidRPr="004B717B">
          <w:rPr>
            <w:rFonts w:ascii="Times New Roman" w:hAnsi="Times New Roman" w:cs="Times New Roman"/>
            <w:color w:val="0000FF"/>
            <w:sz w:val="28"/>
            <w:szCs w:val="28"/>
          </w:rPr>
          <w:t>подпунктах 2.5.2.2</w:t>
        </w:r>
      </w:hyperlink>
      <w:r w:rsidRPr="004B717B">
        <w:rPr>
          <w:rFonts w:ascii="Times New Roman" w:hAnsi="Times New Roman" w:cs="Times New Roman"/>
          <w:sz w:val="28"/>
          <w:szCs w:val="28"/>
        </w:rPr>
        <w:t xml:space="preserve"> - </w:t>
      </w:r>
      <w:hyperlink w:anchor="P85" w:history="1">
        <w:r w:rsidRPr="004B717B">
          <w:rPr>
            <w:rFonts w:ascii="Times New Roman" w:hAnsi="Times New Roman" w:cs="Times New Roman"/>
            <w:color w:val="0000FF"/>
            <w:sz w:val="28"/>
            <w:szCs w:val="28"/>
          </w:rPr>
          <w:t>2.5.2.4 пункта 2.5.2 подраздела 2.5</w:t>
        </w:r>
      </w:hyperlink>
      <w:r w:rsidRPr="004B717B">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за исключением документов, указанных в </w:t>
      </w:r>
      <w:hyperlink w:anchor="P72" w:history="1">
        <w:r w:rsidRPr="004B717B">
          <w:rPr>
            <w:rFonts w:ascii="Times New Roman" w:hAnsi="Times New Roman" w:cs="Times New Roman"/>
            <w:color w:val="0000FF"/>
            <w:sz w:val="28"/>
            <w:szCs w:val="28"/>
          </w:rPr>
          <w:t>подпунктах 2.5.1.1</w:t>
        </w:r>
      </w:hyperlink>
      <w:r w:rsidRPr="004B717B">
        <w:rPr>
          <w:rFonts w:ascii="Times New Roman" w:hAnsi="Times New Roman" w:cs="Times New Roman"/>
          <w:sz w:val="28"/>
          <w:szCs w:val="28"/>
        </w:rPr>
        <w:t xml:space="preserve">, </w:t>
      </w:r>
      <w:hyperlink w:anchor="P73" w:history="1">
        <w:r w:rsidRPr="004B717B">
          <w:rPr>
            <w:rFonts w:ascii="Times New Roman" w:hAnsi="Times New Roman" w:cs="Times New Roman"/>
            <w:color w:val="0000FF"/>
            <w:sz w:val="28"/>
            <w:szCs w:val="28"/>
          </w:rPr>
          <w:t>2.5.1.2</w:t>
        </w:r>
      </w:hyperlink>
      <w:r w:rsidRPr="004B717B">
        <w:rPr>
          <w:rFonts w:ascii="Times New Roman" w:hAnsi="Times New Roman" w:cs="Times New Roman"/>
          <w:sz w:val="28"/>
          <w:szCs w:val="28"/>
        </w:rPr>
        <w:t>, они запрашиваются Управлением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lastRenderedPageBreak/>
        <w:t>2.5.6.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2.5.7. При предоставлении муниципальной услуги Администрация не вправе требовать от заявителя:</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4B717B">
          <w:rPr>
            <w:rFonts w:ascii="Times New Roman" w:hAnsi="Times New Roman" w:cs="Times New Roman"/>
            <w:color w:val="0000FF"/>
            <w:sz w:val="28"/>
            <w:szCs w:val="28"/>
          </w:rPr>
          <w:t>части 6 статьи 7</w:t>
        </w:r>
      </w:hyperlink>
      <w:r w:rsidR="00B252E6">
        <w:rPr>
          <w:rFonts w:ascii="Times New Roman" w:hAnsi="Times New Roman" w:cs="Times New Roman"/>
          <w:sz w:val="28"/>
          <w:szCs w:val="28"/>
        </w:rPr>
        <w:t xml:space="preserve"> Закона №</w:t>
      </w:r>
      <w:r w:rsidRPr="004B717B">
        <w:rPr>
          <w:rFonts w:ascii="Times New Roman" w:hAnsi="Times New Roman" w:cs="Times New Roman"/>
          <w:sz w:val="28"/>
          <w:szCs w:val="28"/>
        </w:rPr>
        <w:t xml:space="preserve"> 210-ФЗ;</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B717B">
          <w:rPr>
            <w:rFonts w:ascii="Times New Roman" w:hAnsi="Times New Roman" w:cs="Times New Roman"/>
            <w:color w:val="0000FF"/>
            <w:sz w:val="28"/>
            <w:szCs w:val="28"/>
          </w:rPr>
          <w:t>части 1 статьи 9</w:t>
        </w:r>
      </w:hyperlink>
      <w:r w:rsidRPr="004B717B">
        <w:rPr>
          <w:rFonts w:ascii="Times New Roman" w:hAnsi="Times New Roman" w:cs="Times New Roman"/>
          <w:sz w:val="28"/>
          <w:szCs w:val="28"/>
        </w:rPr>
        <w:t xml:space="preserve"> Закона </w:t>
      </w:r>
      <w:r w:rsidR="00B252E6">
        <w:rPr>
          <w:rFonts w:ascii="Times New Roman" w:hAnsi="Times New Roman" w:cs="Times New Roman"/>
          <w:sz w:val="28"/>
          <w:szCs w:val="28"/>
        </w:rPr>
        <w:t>№</w:t>
      </w:r>
      <w:r w:rsidRPr="004B717B">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изменение требований нормативных правовых актов, касающихся </w:t>
      </w:r>
      <w:r w:rsidRPr="004B717B">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bookmarkStart w:id="16" w:name="P100"/>
      <w:bookmarkEnd w:id="16"/>
      <w:r w:rsidRPr="004B717B">
        <w:rPr>
          <w:rFonts w:ascii="Times New Roman" w:hAnsi="Times New Roman" w:cs="Times New Roman"/>
          <w:sz w:val="28"/>
          <w:szCs w:val="28"/>
        </w:rPr>
        <w:t xml:space="preserve">2.6. </w:t>
      </w:r>
      <w:r w:rsidRPr="009B7327">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B717B">
        <w:rPr>
          <w:rFonts w:ascii="Times New Roman" w:hAnsi="Times New Roman" w:cs="Times New Roman"/>
          <w:sz w:val="28"/>
          <w:szCs w:val="28"/>
        </w:rPr>
        <w:t>.</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2.6.1. Подготовка результатов и материалов обследования объекта капитального строительства.</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lastRenderedPageBreak/>
        <w:t>2.6.2. Подготовка проекта организации работ по сносу объекта капитального строительства.</w:t>
      </w:r>
    </w:p>
    <w:p w:rsidR="00F35A60" w:rsidRPr="009B7327" w:rsidRDefault="00F35A60" w:rsidP="00110C22">
      <w:pPr>
        <w:pStyle w:val="ConsPlusNormal"/>
        <w:spacing w:after="120" w:line="360" w:lineRule="auto"/>
        <w:ind w:firstLine="709"/>
        <w:jc w:val="both"/>
        <w:rPr>
          <w:rFonts w:ascii="Times New Roman" w:hAnsi="Times New Roman" w:cs="Times New Roman"/>
          <w:b/>
          <w:sz w:val="28"/>
          <w:szCs w:val="28"/>
        </w:rPr>
      </w:pPr>
      <w:bookmarkStart w:id="17" w:name="P103"/>
      <w:bookmarkEnd w:id="17"/>
      <w:r w:rsidRPr="004B717B">
        <w:rPr>
          <w:rFonts w:ascii="Times New Roman" w:hAnsi="Times New Roman" w:cs="Times New Roman"/>
          <w:sz w:val="28"/>
          <w:szCs w:val="28"/>
        </w:rPr>
        <w:t xml:space="preserve">2.7. </w:t>
      </w:r>
      <w:r w:rsidRPr="009B7327">
        <w:rPr>
          <w:rFonts w:ascii="Times New Roman" w:hAnsi="Times New Roman" w:cs="Times New Roman"/>
          <w:b/>
          <w:sz w:val="28"/>
          <w:szCs w:val="28"/>
        </w:rPr>
        <w:t>Исчерпывающий перечень оснований для отказа в приеме документов:</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2.7.3. В письменной (электронной) форме уведомления не указаны фамилия заявителя либо наименование юридического лица, направившего уведомление,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F35A60" w:rsidRPr="009B7327" w:rsidRDefault="00F35A60" w:rsidP="00110C22">
      <w:pPr>
        <w:pStyle w:val="ConsPlusNormal"/>
        <w:spacing w:after="120" w:line="360" w:lineRule="auto"/>
        <w:ind w:firstLine="709"/>
        <w:jc w:val="both"/>
        <w:rPr>
          <w:rFonts w:ascii="Times New Roman" w:hAnsi="Times New Roman" w:cs="Times New Roman"/>
          <w:b/>
          <w:sz w:val="28"/>
          <w:szCs w:val="28"/>
        </w:rPr>
      </w:pPr>
      <w:r w:rsidRPr="004B717B">
        <w:rPr>
          <w:rFonts w:ascii="Times New Roman" w:hAnsi="Times New Roman" w:cs="Times New Roman"/>
          <w:sz w:val="28"/>
          <w:szCs w:val="28"/>
        </w:rPr>
        <w:t xml:space="preserve">2.8. </w:t>
      </w:r>
      <w:r w:rsidRPr="009B732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2.8.1. Перечень оснований для отказа в предоставлении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2.8.1.1. Несоответствие заявителя требованиям, установленным </w:t>
      </w:r>
      <w:hyperlink w:anchor="P40" w:history="1">
        <w:r w:rsidRPr="004B717B">
          <w:rPr>
            <w:rFonts w:ascii="Times New Roman" w:hAnsi="Times New Roman" w:cs="Times New Roman"/>
            <w:color w:val="0000FF"/>
            <w:sz w:val="28"/>
            <w:szCs w:val="28"/>
          </w:rPr>
          <w:t>подразделом 1.3</w:t>
        </w:r>
      </w:hyperlink>
      <w:r w:rsidRPr="004B717B">
        <w:rPr>
          <w:rFonts w:ascii="Times New Roman" w:hAnsi="Times New Roman" w:cs="Times New Roman"/>
          <w:sz w:val="28"/>
          <w:szCs w:val="28"/>
        </w:rPr>
        <w:t xml:space="preserve"> настоящего Административного регламента.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2.8.1.2. В уведомлении отсутствует информация, предусмотренная формой уведомления к заполнению в соответствующей строке.</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2.8.1.3. Непредставление заявителем документов, которые должны быть представлены самостоятельно в соответствии с </w:t>
      </w:r>
      <w:hyperlink w:anchor="P70" w:history="1">
        <w:r w:rsidRPr="004B717B">
          <w:rPr>
            <w:rFonts w:ascii="Times New Roman" w:hAnsi="Times New Roman" w:cs="Times New Roman"/>
            <w:color w:val="0000FF"/>
            <w:sz w:val="28"/>
            <w:szCs w:val="28"/>
          </w:rPr>
          <w:t>пунктами 2.5.1</w:t>
        </w:r>
      </w:hyperlink>
      <w:r w:rsidRPr="004B717B">
        <w:rPr>
          <w:rFonts w:ascii="Times New Roman" w:hAnsi="Times New Roman" w:cs="Times New Roman"/>
          <w:sz w:val="28"/>
          <w:szCs w:val="28"/>
        </w:rPr>
        <w:t xml:space="preserve">, </w:t>
      </w:r>
      <w:hyperlink w:anchor="P80" w:history="1">
        <w:r w:rsidRPr="004B717B">
          <w:rPr>
            <w:rFonts w:ascii="Times New Roman" w:hAnsi="Times New Roman" w:cs="Times New Roman"/>
            <w:color w:val="0000FF"/>
            <w:sz w:val="28"/>
            <w:szCs w:val="28"/>
          </w:rPr>
          <w:t>2.5.2</w:t>
        </w:r>
      </w:hyperlink>
      <w:r w:rsidRPr="004B717B">
        <w:rPr>
          <w:rFonts w:ascii="Times New Roman" w:hAnsi="Times New Roman" w:cs="Times New Roman"/>
          <w:sz w:val="28"/>
          <w:szCs w:val="28"/>
        </w:rPr>
        <w:t xml:space="preserve"> настоящего Административного регламента.</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lastRenderedPageBreak/>
        <w:t>2.8.2. Основания для приостановления предоставления муниципальной услуги отсутствуют.</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bookmarkStart w:id="18" w:name="P113"/>
      <w:bookmarkEnd w:id="18"/>
      <w:r w:rsidRPr="00110C22">
        <w:rPr>
          <w:rFonts w:ascii="Times New Roman" w:hAnsi="Times New Roman" w:cs="Times New Roman"/>
          <w:b/>
          <w:sz w:val="28"/>
          <w:szCs w:val="28"/>
        </w:rPr>
        <w:t>2.9.</w:t>
      </w:r>
      <w:r w:rsidRPr="009B7327">
        <w:rPr>
          <w:rFonts w:ascii="Times New Roman" w:hAnsi="Times New Roman" w:cs="Times New Roman"/>
          <w:b/>
          <w:sz w:val="28"/>
          <w:szCs w:val="28"/>
        </w:rPr>
        <w:t xml:space="preserve"> Размер платы, взимаемой за предоставление муниципальной услуги</w:t>
      </w:r>
      <w:r w:rsidRPr="004B717B">
        <w:rPr>
          <w:rFonts w:ascii="Times New Roman" w:hAnsi="Times New Roman" w:cs="Times New Roman"/>
          <w:sz w:val="28"/>
          <w:szCs w:val="28"/>
        </w:rPr>
        <w:t>.</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Предоставление муниципальной услуги осуществляется на бесплатной основе.</w:t>
      </w:r>
    </w:p>
    <w:p w:rsidR="00F35A60" w:rsidRPr="009B7327" w:rsidRDefault="00F35A60" w:rsidP="00110C22">
      <w:pPr>
        <w:pStyle w:val="ConsPlusNormal"/>
        <w:spacing w:after="120" w:line="360" w:lineRule="auto"/>
        <w:ind w:firstLine="709"/>
        <w:jc w:val="both"/>
        <w:rPr>
          <w:rFonts w:ascii="Times New Roman" w:hAnsi="Times New Roman" w:cs="Times New Roman"/>
          <w:b/>
          <w:sz w:val="28"/>
          <w:szCs w:val="28"/>
        </w:rPr>
      </w:pPr>
      <w:bookmarkStart w:id="19" w:name="P115"/>
      <w:bookmarkEnd w:id="19"/>
      <w:r w:rsidRPr="00110C22">
        <w:rPr>
          <w:rFonts w:ascii="Times New Roman" w:hAnsi="Times New Roman" w:cs="Times New Roman"/>
          <w:b/>
          <w:sz w:val="28"/>
          <w:szCs w:val="28"/>
        </w:rPr>
        <w:t>2.10.</w:t>
      </w:r>
      <w:r w:rsidRPr="004B717B">
        <w:rPr>
          <w:rFonts w:ascii="Times New Roman" w:hAnsi="Times New Roman" w:cs="Times New Roman"/>
          <w:sz w:val="28"/>
          <w:szCs w:val="28"/>
        </w:rPr>
        <w:t xml:space="preserve"> </w:t>
      </w:r>
      <w:r w:rsidRPr="009B7327">
        <w:rPr>
          <w:rFonts w:ascii="Times New Roman" w:hAnsi="Times New Roman" w:cs="Times New Roman"/>
          <w:b/>
          <w:sz w:val="28"/>
          <w:szCs w:val="28"/>
        </w:rPr>
        <w:t>Срок предоставления муниципальной услуги.</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2.10.1. Срок предоставления муниципальной услуги составляет не более семи рабочих дней со дня получения Администрацией уведомления о планируемом сносе, уведомления о завершении сноса.</w:t>
      </w:r>
    </w:p>
    <w:p w:rsidR="00611C80"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уведомления на предоставление муниципальной услуги.</w:t>
      </w:r>
    </w:p>
    <w:p w:rsidR="00611C80" w:rsidRPr="004B717B" w:rsidRDefault="00611C80" w:rsidP="00110C22">
      <w:pPr>
        <w:spacing w:after="120" w:line="360" w:lineRule="auto"/>
        <w:ind w:firstLine="709"/>
        <w:jc w:val="both"/>
        <w:rPr>
          <w:rFonts w:ascii="Times New Roman" w:hAnsi="Times New Roman" w:cs="Times New Roman"/>
          <w:sz w:val="28"/>
          <w:szCs w:val="28"/>
        </w:rPr>
      </w:pPr>
      <w:r w:rsidRPr="00611C80">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35A60" w:rsidRPr="009B7327" w:rsidRDefault="00F35A60" w:rsidP="00110C22">
      <w:pPr>
        <w:pStyle w:val="ConsPlusNormal"/>
        <w:spacing w:after="120" w:line="360" w:lineRule="auto"/>
        <w:ind w:firstLine="709"/>
        <w:jc w:val="both"/>
        <w:rPr>
          <w:rFonts w:ascii="Times New Roman" w:hAnsi="Times New Roman" w:cs="Times New Roman"/>
          <w:b/>
          <w:sz w:val="28"/>
          <w:szCs w:val="28"/>
        </w:rPr>
      </w:pPr>
      <w:r w:rsidRPr="00611C80">
        <w:rPr>
          <w:rFonts w:ascii="Times New Roman" w:hAnsi="Times New Roman" w:cs="Times New Roman"/>
          <w:b/>
          <w:sz w:val="28"/>
          <w:szCs w:val="28"/>
        </w:rPr>
        <w:t>2.1</w:t>
      </w:r>
      <w:r w:rsidR="00611C80" w:rsidRPr="00611C80">
        <w:rPr>
          <w:rFonts w:ascii="Times New Roman" w:hAnsi="Times New Roman" w:cs="Times New Roman"/>
          <w:b/>
          <w:sz w:val="28"/>
          <w:szCs w:val="28"/>
        </w:rPr>
        <w:t>2</w:t>
      </w:r>
      <w:r w:rsidRPr="00611C80">
        <w:rPr>
          <w:rFonts w:ascii="Times New Roman" w:hAnsi="Times New Roman" w:cs="Times New Roman"/>
          <w:b/>
          <w:sz w:val="28"/>
          <w:szCs w:val="28"/>
        </w:rPr>
        <w:t>.</w:t>
      </w:r>
      <w:r w:rsidRPr="004B717B">
        <w:rPr>
          <w:rFonts w:ascii="Times New Roman" w:hAnsi="Times New Roman" w:cs="Times New Roman"/>
          <w:sz w:val="28"/>
          <w:szCs w:val="28"/>
        </w:rPr>
        <w:t xml:space="preserve"> </w:t>
      </w:r>
      <w:r w:rsidRPr="009B7327">
        <w:rPr>
          <w:rFonts w:ascii="Times New Roman" w:hAnsi="Times New Roman" w:cs="Times New Roman"/>
          <w:b/>
          <w:sz w:val="28"/>
          <w:szCs w:val="28"/>
        </w:rPr>
        <w:t>Срок и порядок регистрации запроса о предоставлении муниципальной услуги</w:t>
      </w:r>
      <w:r w:rsidR="00611C80">
        <w:rPr>
          <w:rFonts w:ascii="Times New Roman" w:hAnsi="Times New Roman" w:cs="Times New Roman"/>
          <w:b/>
          <w:sz w:val="28"/>
          <w:szCs w:val="28"/>
        </w:rPr>
        <w:t>,</w:t>
      </w:r>
      <w:r w:rsidR="009B7327">
        <w:rPr>
          <w:rFonts w:ascii="Times New Roman" w:hAnsi="Times New Roman" w:cs="Times New Roman"/>
          <w:b/>
          <w:sz w:val="28"/>
          <w:szCs w:val="28"/>
        </w:rPr>
        <w:t xml:space="preserve"> в</w:t>
      </w:r>
      <w:r w:rsidR="00611C80">
        <w:rPr>
          <w:rFonts w:ascii="Times New Roman" w:hAnsi="Times New Roman" w:cs="Times New Roman"/>
          <w:b/>
          <w:sz w:val="28"/>
          <w:szCs w:val="28"/>
        </w:rPr>
        <w:t xml:space="preserve"> том числе в</w:t>
      </w:r>
      <w:r w:rsidR="009B7327">
        <w:rPr>
          <w:rFonts w:ascii="Times New Roman" w:hAnsi="Times New Roman" w:cs="Times New Roman"/>
          <w:b/>
          <w:sz w:val="28"/>
          <w:szCs w:val="28"/>
        </w:rPr>
        <w:t xml:space="preserve"> электронной форме</w:t>
      </w:r>
      <w:r w:rsidRPr="009B7327">
        <w:rPr>
          <w:rFonts w:ascii="Times New Roman" w:hAnsi="Times New Roman" w:cs="Times New Roman"/>
          <w:b/>
          <w:sz w:val="28"/>
          <w:szCs w:val="28"/>
        </w:rPr>
        <w:t>.</w:t>
      </w:r>
    </w:p>
    <w:p w:rsidR="00F35A60" w:rsidRPr="004B717B" w:rsidRDefault="00F35A60" w:rsidP="00110C22">
      <w:pPr>
        <w:pStyle w:val="ConsPlusNormal"/>
        <w:spacing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Уведомление, представленное в письменной форме, регистрируется в установленном порядке в день поступления (если документы поступили </w:t>
      </w:r>
      <w:r w:rsidR="00D566D9">
        <w:rPr>
          <w:rFonts w:ascii="Times New Roman" w:hAnsi="Times New Roman" w:cs="Times New Roman"/>
          <w:sz w:val="28"/>
          <w:szCs w:val="28"/>
        </w:rPr>
        <w:t xml:space="preserve">              </w:t>
      </w:r>
      <w:r w:rsidRPr="004B717B">
        <w:rPr>
          <w:rFonts w:ascii="Times New Roman" w:hAnsi="Times New Roman" w:cs="Times New Roman"/>
          <w:sz w:val="28"/>
          <w:szCs w:val="28"/>
        </w:rPr>
        <w:t>до 15-00). Если документы поступили после 15-00, то их регистрация осуществляется на следующий рабочий день.</w:t>
      </w:r>
    </w:p>
    <w:p w:rsidR="00F35A60" w:rsidRPr="004B717B" w:rsidRDefault="00F35A60" w:rsidP="00110C22">
      <w:pPr>
        <w:pStyle w:val="ConsPlusNormal"/>
        <w:spacing w:after="120" w:line="360" w:lineRule="auto"/>
        <w:ind w:firstLine="709"/>
        <w:jc w:val="both"/>
        <w:rPr>
          <w:rFonts w:ascii="Times New Roman" w:hAnsi="Times New Roman" w:cs="Times New Roman"/>
          <w:sz w:val="28"/>
          <w:szCs w:val="28"/>
        </w:rPr>
      </w:pPr>
      <w:r w:rsidRPr="004B717B">
        <w:rPr>
          <w:rFonts w:ascii="Times New Roman" w:hAnsi="Times New Roman" w:cs="Times New Roman"/>
          <w:sz w:val="28"/>
          <w:szCs w:val="28"/>
        </w:rPr>
        <w:t xml:space="preserve">Уведомление, поступившее посредством почтовой или электронной связи, в том числе через официальный сайт Администрации, Единый портал </w:t>
      </w:r>
      <w:r w:rsidRPr="004B717B">
        <w:rPr>
          <w:rFonts w:ascii="Times New Roman" w:hAnsi="Times New Roman" w:cs="Times New Roman"/>
          <w:sz w:val="28"/>
          <w:szCs w:val="28"/>
        </w:rPr>
        <w:lastRenderedPageBreak/>
        <w:t>или Региональный портал, подлежит обязательной регистрации в течение 1 рабочего дня с момента поступления его в Администрацию.</w:t>
      </w:r>
    </w:p>
    <w:p w:rsidR="00611C80" w:rsidRPr="00D566D9" w:rsidRDefault="00F35A60" w:rsidP="00110C22">
      <w:pPr>
        <w:spacing w:after="120" w:line="360" w:lineRule="auto"/>
        <w:ind w:firstLine="709"/>
        <w:jc w:val="both"/>
        <w:rPr>
          <w:rFonts w:ascii="Times New Roman" w:hAnsi="Times New Roman" w:cs="Times New Roman"/>
          <w:b/>
          <w:sz w:val="28"/>
          <w:szCs w:val="28"/>
        </w:rPr>
      </w:pPr>
      <w:r w:rsidRPr="00B65363">
        <w:rPr>
          <w:rFonts w:ascii="Times New Roman" w:hAnsi="Times New Roman" w:cs="Times New Roman"/>
          <w:sz w:val="28"/>
          <w:szCs w:val="28"/>
        </w:rPr>
        <w:t>2.1</w:t>
      </w:r>
      <w:r w:rsidR="00611C80" w:rsidRPr="00B65363">
        <w:rPr>
          <w:rFonts w:ascii="Times New Roman" w:hAnsi="Times New Roman" w:cs="Times New Roman"/>
          <w:sz w:val="28"/>
          <w:szCs w:val="28"/>
        </w:rPr>
        <w:t>3</w:t>
      </w:r>
      <w:r w:rsidRPr="00B65363">
        <w:rPr>
          <w:rFonts w:ascii="Times New Roman" w:hAnsi="Times New Roman" w:cs="Times New Roman"/>
          <w:sz w:val="28"/>
          <w:szCs w:val="28"/>
        </w:rPr>
        <w:t>.</w:t>
      </w:r>
      <w:r w:rsidR="00611C80" w:rsidRPr="00B65363">
        <w:rPr>
          <w:rFonts w:ascii="Times New Roman" w:hAnsi="Times New Roman" w:cs="Times New Roman"/>
          <w:b/>
          <w:bCs/>
          <w:sz w:val="28"/>
          <w:szCs w:val="28"/>
        </w:rPr>
        <w:t xml:space="preserve">  </w:t>
      </w:r>
      <w:r w:rsidR="00611C80" w:rsidRPr="00B65363">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w:t>
      </w:r>
      <w:r w:rsidR="00D566D9">
        <w:rPr>
          <w:rFonts w:ascii="Times New Roman" w:hAnsi="Times New Roman" w:cs="Times New Roman"/>
          <w:b/>
          <w:sz w:val="28"/>
          <w:szCs w:val="28"/>
        </w:rPr>
        <w:t>лидов</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3</w:t>
      </w:r>
      <w:r w:rsidRPr="00B65363">
        <w:rPr>
          <w:rFonts w:ascii="Times New Roman" w:hAnsi="Times New Roman" w:cs="Times New Roman"/>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3</w:t>
      </w:r>
      <w:r w:rsidRPr="00B65363">
        <w:rPr>
          <w:rFonts w:ascii="Times New Roman" w:hAnsi="Times New Roman" w:cs="Times New Roman"/>
          <w:sz w:val="28"/>
          <w:szCs w:val="28"/>
        </w:rPr>
        <w:t>.2.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3</w:t>
      </w:r>
      <w:r w:rsidRPr="00B65363">
        <w:rPr>
          <w:rFonts w:ascii="Times New Roman" w:hAnsi="Times New Roman" w:cs="Times New Roman"/>
          <w:sz w:val="28"/>
          <w:szCs w:val="28"/>
        </w:rPr>
        <w:t>.3.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3</w:t>
      </w:r>
      <w:r w:rsidRPr="00B65363">
        <w:rPr>
          <w:rFonts w:ascii="Times New Roman" w:hAnsi="Times New Roman" w:cs="Times New Roman"/>
          <w:sz w:val="28"/>
          <w:szCs w:val="28"/>
        </w:rPr>
        <w:t xml:space="preserve">.4.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бумагой и канцелярскими принадлежностями в количестве, достаточном для оформления документов заявителями.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Информационные стенды должны содержать следующую информацию:</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основания для отказа в предоставлении муниципальной услуги;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Информация должна размещаться в удобной для восприятия форме.</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3</w:t>
      </w:r>
      <w:r w:rsidRPr="00B65363">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номера кабинета (кабинки);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фамилии, имени и отчества специалиста, осуществляющего прием заявителей;</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дней и часов приема, времени перерыва на обед.</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lastRenderedPageBreak/>
        <w:t>2.1</w:t>
      </w:r>
      <w:r w:rsidR="00B65363">
        <w:rPr>
          <w:rFonts w:ascii="Times New Roman" w:hAnsi="Times New Roman" w:cs="Times New Roman"/>
          <w:sz w:val="28"/>
          <w:szCs w:val="28"/>
        </w:rPr>
        <w:t>3</w:t>
      </w:r>
      <w:r w:rsidRPr="00B65363">
        <w:rPr>
          <w:rFonts w:ascii="Times New Roman" w:hAnsi="Times New Roman" w:cs="Times New Roman"/>
          <w:sz w:val="28"/>
          <w:szCs w:val="28"/>
        </w:rPr>
        <w:t>.6.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допуск сурдопереводчика и тифлосурдопереводчика;</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lastRenderedPageBreak/>
        <w:t>2.1</w:t>
      </w:r>
      <w:r w:rsidR="00B65363">
        <w:rPr>
          <w:rFonts w:ascii="Times New Roman" w:hAnsi="Times New Roman" w:cs="Times New Roman"/>
          <w:sz w:val="28"/>
          <w:szCs w:val="28"/>
        </w:rPr>
        <w:t>3</w:t>
      </w:r>
      <w:r w:rsidRPr="00B65363">
        <w:rPr>
          <w:rFonts w:ascii="Times New Roman" w:hAnsi="Times New Roman" w:cs="Times New Roman"/>
          <w:sz w:val="28"/>
          <w:szCs w:val="28"/>
        </w:rPr>
        <w:t>.7. Дополнительные требования к размещению и оформлению помещений, размещению и оформлению визуальной, текстовой и мультимедийн</w:t>
      </w:r>
      <w:r w:rsidR="00B252E6">
        <w:rPr>
          <w:rFonts w:ascii="Times New Roman" w:hAnsi="Times New Roman" w:cs="Times New Roman"/>
          <w:sz w:val="28"/>
          <w:szCs w:val="28"/>
        </w:rPr>
        <w:t>ой информации не предъявляются.</w:t>
      </w:r>
    </w:p>
    <w:p w:rsidR="00611C80" w:rsidRPr="00B65363" w:rsidRDefault="00611C80" w:rsidP="00110C22">
      <w:pPr>
        <w:spacing w:after="120" w:line="360" w:lineRule="auto"/>
        <w:ind w:firstLine="709"/>
        <w:jc w:val="both"/>
        <w:rPr>
          <w:rFonts w:ascii="Times New Roman" w:hAnsi="Times New Roman" w:cs="Times New Roman"/>
          <w:b/>
          <w:bCs/>
          <w:sz w:val="28"/>
          <w:szCs w:val="28"/>
        </w:rPr>
      </w:pPr>
      <w:r w:rsidRPr="00B65363">
        <w:rPr>
          <w:rFonts w:ascii="Times New Roman" w:hAnsi="Times New Roman" w:cs="Times New Roman"/>
          <w:b/>
          <w:bCs/>
          <w:sz w:val="28"/>
          <w:szCs w:val="28"/>
        </w:rPr>
        <w:t>2.1</w:t>
      </w:r>
      <w:r w:rsidR="00B65363">
        <w:rPr>
          <w:rFonts w:ascii="Times New Roman" w:hAnsi="Times New Roman" w:cs="Times New Roman"/>
          <w:b/>
          <w:bCs/>
          <w:sz w:val="28"/>
          <w:szCs w:val="28"/>
        </w:rPr>
        <w:t>4</w:t>
      </w:r>
      <w:r w:rsidRPr="00B65363">
        <w:rPr>
          <w:rFonts w:ascii="Times New Roman" w:hAnsi="Times New Roman" w:cs="Times New Roman"/>
          <w:b/>
          <w:bCs/>
          <w:sz w:val="28"/>
          <w:szCs w:val="28"/>
        </w:rPr>
        <w:t>. Показатели доступности и качества муниципальной услуги</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4</w:t>
      </w:r>
      <w:r w:rsidRPr="00B65363">
        <w:rPr>
          <w:rFonts w:ascii="Times New Roman" w:hAnsi="Times New Roman" w:cs="Times New Roman"/>
          <w:sz w:val="28"/>
          <w:szCs w:val="28"/>
        </w:rPr>
        <w:t>.1. Показателем доступности муниципальной услуги является: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транспортная доступность к местам предоставления муниципальной услуги;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4</w:t>
      </w:r>
      <w:r w:rsidRPr="00B65363">
        <w:rPr>
          <w:rFonts w:ascii="Times New Roman" w:hAnsi="Times New Roman" w:cs="Times New Roman"/>
          <w:sz w:val="28"/>
          <w:szCs w:val="28"/>
        </w:rPr>
        <w:t>.2. Показателями качества муниципальной услуги являются:</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соблюдение срока предоставления муниципальной услуги;</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611C80" w:rsidRPr="00B65363" w:rsidRDefault="00611C80" w:rsidP="00110C22">
      <w:pPr>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4</w:t>
      </w:r>
      <w:r w:rsidRPr="00B65363">
        <w:rPr>
          <w:rFonts w:ascii="Times New Roman" w:hAnsi="Times New Roman" w:cs="Times New Roman"/>
          <w:sz w:val="28"/>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65363">
        <w:rPr>
          <w:rFonts w:ascii="Times New Roman" w:hAnsi="Times New Roman" w:cs="Times New Roman"/>
          <w:sz w:val="28"/>
          <w:szCs w:val="28"/>
        </w:rPr>
        <w:t>2.1</w:t>
      </w:r>
      <w:r w:rsidR="00B65363">
        <w:rPr>
          <w:rFonts w:ascii="Times New Roman" w:hAnsi="Times New Roman" w:cs="Times New Roman"/>
          <w:sz w:val="28"/>
          <w:szCs w:val="28"/>
        </w:rPr>
        <w:t>4</w:t>
      </w:r>
      <w:r w:rsidRPr="00B65363">
        <w:rPr>
          <w:rFonts w:ascii="Times New Roman" w:hAnsi="Times New Roman" w:cs="Times New Roman"/>
          <w:sz w:val="28"/>
          <w:szCs w:val="28"/>
        </w:rPr>
        <w:t xml:space="preserve">.4. </w:t>
      </w:r>
      <w:r w:rsidRPr="00B65363">
        <w:rPr>
          <w:rFonts w:ascii="Times New Roman" w:hAnsi="Times New Roman" w:cs="Times New Roman"/>
          <w:sz w:val="28"/>
          <w:szCs w:val="28"/>
          <w:lang w:eastAsia="ru-RU"/>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18" w:history="1">
        <w:r w:rsidRPr="00B65363">
          <w:rPr>
            <w:rFonts w:ascii="Times New Roman" w:hAnsi="Times New Roman" w:cs="Times New Roman"/>
            <w:sz w:val="28"/>
            <w:szCs w:val="28"/>
            <w:lang w:eastAsia="ru-RU"/>
          </w:rPr>
          <w:t>запроса</w:t>
        </w:r>
      </w:hyperlink>
      <w:r w:rsidRPr="00B65363">
        <w:rPr>
          <w:rFonts w:ascii="Times New Roman" w:hAnsi="Times New Roman" w:cs="Times New Roman"/>
          <w:sz w:val="28"/>
          <w:szCs w:val="28"/>
          <w:lang w:eastAsia="ru-RU"/>
        </w:rPr>
        <w:t xml:space="preserve"> о предоставлении нескольких </w:t>
      </w:r>
      <w:r w:rsidRPr="00B65363">
        <w:rPr>
          <w:rFonts w:ascii="Times New Roman" w:hAnsi="Times New Roman" w:cs="Times New Roman"/>
          <w:sz w:val="28"/>
          <w:szCs w:val="28"/>
          <w:lang w:eastAsia="ru-RU"/>
        </w:rPr>
        <w:lastRenderedPageBreak/>
        <w:t xml:space="preserve">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611C80" w:rsidRPr="00B65363" w:rsidRDefault="00611C80" w:rsidP="00110C22">
      <w:pPr>
        <w:tabs>
          <w:tab w:val="left" w:pos="3906"/>
        </w:tabs>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lang w:eastAsia="ru-RU"/>
        </w:rPr>
        <w:t>2.1</w:t>
      </w:r>
      <w:r w:rsidR="00B65363">
        <w:rPr>
          <w:rFonts w:ascii="Times New Roman" w:hAnsi="Times New Roman" w:cs="Times New Roman"/>
          <w:sz w:val="28"/>
          <w:szCs w:val="28"/>
          <w:lang w:eastAsia="ru-RU"/>
        </w:rPr>
        <w:t>4</w:t>
      </w:r>
      <w:r w:rsidRPr="00B65363">
        <w:rPr>
          <w:rFonts w:ascii="Times New Roman" w:hAnsi="Times New Roman" w:cs="Times New Roman"/>
          <w:sz w:val="28"/>
          <w:szCs w:val="28"/>
          <w:lang w:eastAsia="ru-RU"/>
        </w:rPr>
        <w:t xml:space="preserve">.5. </w:t>
      </w:r>
      <w:r w:rsidRPr="00B65363">
        <w:rPr>
          <w:rFonts w:ascii="Times New Roman" w:hAnsi="Times New Roman" w:cs="Times New Roman"/>
          <w:sz w:val="28"/>
          <w:szCs w:val="28"/>
        </w:rPr>
        <w:t xml:space="preserve">Получение муниципальной услуги </w:t>
      </w:r>
      <w:r w:rsidRPr="00B65363">
        <w:rPr>
          <w:rFonts w:ascii="Times New Roman" w:hAnsi="Times New Roman" w:cs="Times New Roman"/>
          <w:sz w:val="28"/>
          <w:szCs w:val="28"/>
          <w:lang w:eastAsia="ru-RU"/>
        </w:rPr>
        <w:t>в любом территориальном подразделении органа, предоставляющего муниципальную услугу, по выбору заявителя (экстерриториальный принцип)</w:t>
      </w:r>
      <w:r w:rsidRPr="00B65363">
        <w:rPr>
          <w:rFonts w:ascii="Times New Roman" w:hAnsi="Times New Roman" w:cs="Times New Roman"/>
          <w:sz w:val="28"/>
          <w:szCs w:val="28"/>
        </w:rPr>
        <w:t xml:space="preserve"> невозможно.</w:t>
      </w:r>
    </w:p>
    <w:p w:rsidR="00611C80" w:rsidRPr="00B65363" w:rsidRDefault="00611C80" w:rsidP="00110C22">
      <w:pPr>
        <w:spacing w:after="120" w:line="360" w:lineRule="auto"/>
        <w:ind w:firstLine="709"/>
        <w:jc w:val="both"/>
        <w:rPr>
          <w:rFonts w:ascii="Times New Roman" w:hAnsi="Times New Roman" w:cs="Times New Roman"/>
          <w:b/>
          <w:bCs/>
          <w:sz w:val="28"/>
          <w:szCs w:val="28"/>
        </w:rPr>
      </w:pPr>
      <w:r w:rsidRPr="00B65363">
        <w:rPr>
          <w:rFonts w:ascii="Times New Roman" w:hAnsi="Times New Roman" w:cs="Times New Roman"/>
          <w:sz w:val="28"/>
          <w:szCs w:val="28"/>
        </w:rPr>
        <w:t>2.1</w:t>
      </w:r>
      <w:r w:rsidR="00B65363">
        <w:rPr>
          <w:rFonts w:ascii="Times New Roman" w:hAnsi="Times New Roman" w:cs="Times New Roman"/>
          <w:sz w:val="28"/>
          <w:szCs w:val="28"/>
        </w:rPr>
        <w:t>4</w:t>
      </w:r>
      <w:r w:rsidRPr="00B65363">
        <w:rPr>
          <w:rFonts w:ascii="Times New Roman" w:hAnsi="Times New Roman" w:cs="Times New Roman"/>
          <w:sz w:val="28"/>
          <w:szCs w:val="28"/>
        </w:rPr>
        <w:t>.6.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611C80" w:rsidRPr="00B252E6" w:rsidRDefault="00611C80" w:rsidP="00110C22">
      <w:pPr>
        <w:spacing w:after="120" w:line="360" w:lineRule="auto"/>
        <w:ind w:firstLine="709"/>
        <w:jc w:val="both"/>
        <w:rPr>
          <w:rFonts w:ascii="Times New Roman" w:hAnsi="Times New Roman" w:cs="Times New Roman"/>
          <w:b/>
          <w:bCs/>
          <w:sz w:val="28"/>
          <w:szCs w:val="28"/>
        </w:rPr>
      </w:pPr>
      <w:r w:rsidRPr="00B65363">
        <w:rPr>
          <w:rFonts w:ascii="Times New Roman" w:hAnsi="Times New Roman" w:cs="Times New Roman"/>
          <w:b/>
          <w:bCs/>
          <w:sz w:val="28"/>
          <w:szCs w:val="28"/>
        </w:rPr>
        <w:t>2.1</w:t>
      </w:r>
      <w:r w:rsidR="00B65363">
        <w:rPr>
          <w:rFonts w:ascii="Times New Roman" w:hAnsi="Times New Roman" w:cs="Times New Roman"/>
          <w:b/>
          <w:bCs/>
          <w:sz w:val="28"/>
          <w:szCs w:val="28"/>
        </w:rPr>
        <w:t>5</w:t>
      </w:r>
      <w:r w:rsidRPr="00B65363">
        <w:rPr>
          <w:rFonts w:ascii="Times New Roman" w:hAnsi="Times New Roman" w:cs="Times New Roman"/>
          <w:b/>
          <w:bCs/>
          <w:sz w:val="28"/>
          <w:szCs w:val="28"/>
        </w:rPr>
        <w:t>. Особенности предоставления муниципальной услу</w:t>
      </w:r>
      <w:r w:rsidR="00B252E6">
        <w:rPr>
          <w:rFonts w:ascii="Times New Roman" w:hAnsi="Times New Roman" w:cs="Times New Roman"/>
          <w:b/>
          <w:bCs/>
          <w:sz w:val="28"/>
          <w:szCs w:val="28"/>
        </w:rPr>
        <w:t>ги в многофункциональном центре</w:t>
      </w:r>
    </w:p>
    <w:p w:rsidR="00611C80" w:rsidRPr="00B252E6" w:rsidRDefault="00611C80" w:rsidP="00110C22">
      <w:pPr>
        <w:spacing w:after="12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w:t>
      </w:r>
      <w:r w:rsidR="00B252E6">
        <w:rPr>
          <w:rFonts w:ascii="Times New Roman" w:hAnsi="Times New Roman" w:cs="Times New Roman"/>
          <w:bCs/>
          <w:sz w:val="28"/>
          <w:szCs w:val="28"/>
        </w:rPr>
        <w:t>льным центром и администрацией.</w:t>
      </w:r>
    </w:p>
    <w:p w:rsidR="00611C80" w:rsidRPr="00B252E6" w:rsidRDefault="00611C80" w:rsidP="00110C22">
      <w:pPr>
        <w:spacing w:after="120" w:line="360" w:lineRule="auto"/>
        <w:ind w:firstLine="709"/>
        <w:jc w:val="both"/>
        <w:rPr>
          <w:rFonts w:ascii="Times New Roman" w:hAnsi="Times New Roman" w:cs="Times New Roman"/>
          <w:b/>
          <w:bCs/>
          <w:sz w:val="28"/>
          <w:szCs w:val="28"/>
        </w:rPr>
      </w:pPr>
      <w:r w:rsidRPr="00B65363">
        <w:rPr>
          <w:rFonts w:ascii="Times New Roman" w:hAnsi="Times New Roman" w:cs="Times New Roman"/>
          <w:b/>
          <w:bCs/>
          <w:sz w:val="28"/>
          <w:szCs w:val="28"/>
        </w:rPr>
        <w:t>2.1</w:t>
      </w:r>
      <w:r w:rsidR="00B65363">
        <w:rPr>
          <w:rFonts w:ascii="Times New Roman" w:hAnsi="Times New Roman" w:cs="Times New Roman"/>
          <w:b/>
          <w:bCs/>
          <w:sz w:val="28"/>
          <w:szCs w:val="28"/>
        </w:rPr>
        <w:t>6</w:t>
      </w:r>
      <w:r w:rsidRPr="00B65363">
        <w:rPr>
          <w:rFonts w:ascii="Times New Roman" w:hAnsi="Times New Roman" w:cs="Times New Roman"/>
          <w:b/>
          <w:bCs/>
          <w:sz w:val="28"/>
          <w:szCs w:val="28"/>
        </w:rPr>
        <w:t>. Особенности предоставления муниципал</w:t>
      </w:r>
      <w:r w:rsidR="00B252E6">
        <w:rPr>
          <w:rFonts w:ascii="Times New Roman" w:hAnsi="Times New Roman" w:cs="Times New Roman"/>
          <w:b/>
          <w:bCs/>
          <w:sz w:val="28"/>
          <w:szCs w:val="28"/>
        </w:rPr>
        <w:t>ьной услуги в электронной форме</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2.1</w:t>
      </w:r>
      <w:r w:rsidR="00B65363">
        <w:rPr>
          <w:rFonts w:ascii="Times New Roman" w:hAnsi="Times New Roman" w:cs="Times New Roman"/>
          <w:bCs/>
          <w:sz w:val="28"/>
          <w:szCs w:val="28"/>
        </w:rPr>
        <w:t>6</w:t>
      </w:r>
      <w:r w:rsidRPr="00B65363">
        <w:rPr>
          <w:rFonts w:ascii="Times New Roman" w:hAnsi="Times New Roman" w:cs="Times New Roman"/>
          <w:bCs/>
          <w:sz w:val="28"/>
          <w:szCs w:val="28"/>
        </w:rPr>
        <w:t>.1. Особенности предоставления муниципальной услуги в электронной форме:</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lastRenderedPageBreak/>
        <w:t xml:space="preserve">представление заявления в электронной форме с использованием </w:t>
      </w:r>
      <w:r w:rsidRPr="00B65363">
        <w:rPr>
          <w:rFonts w:ascii="Times New Roman" w:hAnsi="Times New Roman" w:cs="Times New Roman"/>
          <w:sz w:val="28"/>
          <w:szCs w:val="28"/>
        </w:rPr>
        <w:t>сети Интернет, в том числе Единого портала, Регионального портала через «Личный кабинет пользователя»</w:t>
      </w:r>
      <w:r w:rsidRPr="00B65363">
        <w:rPr>
          <w:rFonts w:ascii="Times New Roman" w:hAnsi="Times New Roman" w:cs="Times New Roman"/>
          <w:bCs/>
          <w:sz w:val="28"/>
          <w:szCs w:val="28"/>
        </w:rPr>
        <w:t>;</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 xml:space="preserve">осуществление </w:t>
      </w:r>
      <w:r w:rsidRPr="00B65363">
        <w:rPr>
          <w:rFonts w:ascii="Times New Roman" w:hAnsi="Times New Roman" w:cs="Times New Roman"/>
          <w:sz w:val="28"/>
          <w:szCs w:val="28"/>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B65363">
        <w:rPr>
          <w:rFonts w:ascii="Times New Roman" w:hAnsi="Times New Roman" w:cs="Times New Roman"/>
          <w:bCs/>
          <w:sz w:val="28"/>
          <w:szCs w:val="28"/>
        </w:rPr>
        <w:t>;</w:t>
      </w:r>
    </w:p>
    <w:p w:rsidR="00611C80" w:rsidRPr="00B65363" w:rsidRDefault="00611C80"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11C80" w:rsidRPr="00B65363" w:rsidRDefault="00611C80"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для физических лиц: простая электронная подпись либо усиленная неквалифицированная подпись;</w:t>
      </w:r>
    </w:p>
    <w:p w:rsidR="00611C80" w:rsidRPr="00110C22" w:rsidRDefault="00611C80" w:rsidP="00110C22">
      <w:pPr>
        <w:spacing w:after="120" w:line="360" w:lineRule="auto"/>
        <w:ind w:firstLine="709"/>
        <w:jc w:val="both"/>
        <w:rPr>
          <w:rFonts w:ascii="Times New Roman" w:hAnsi="Times New Roman" w:cs="Times New Roman"/>
          <w:bCs/>
          <w:sz w:val="28"/>
          <w:szCs w:val="28"/>
        </w:rPr>
      </w:pPr>
      <w:r w:rsidRPr="00B65363">
        <w:rPr>
          <w:rFonts w:ascii="Times New Roman" w:hAnsi="Times New Roman" w:cs="Times New Roman"/>
          <w:bCs/>
          <w:sz w:val="28"/>
          <w:szCs w:val="28"/>
        </w:rPr>
        <w:t>для юридических лиц: усиленная квалифицированная подпись.</w:t>
      </w:r>
    </w:p>
    <w:p w:rsidR="008C68E9" w:rsidRDefault="00611C80" w:rsidP="00110C22">
      <w:pPr>
        <w:autoSpaceDE w:val="0"/>
        <w:autoSpaceDN w:val="0"/>
        <w:adjustRightInd w:val="0"/>
        <w:spacing w:after="120" w:line="360" w:lineRule="auto"/>
        <w:ind w:firstLine="709"/>
        <w:jc w:val="both"/>
        <w:rPr>
          <w:rFonts w:ascii="Times New Roman" w:eastAsia="Times New Roman" w:hAnsi="Times New Roman" w:cs="Times New Roman"/>
          <w:b/>
          <w:bCs/>
          <w:sz w:val="28"/>
          <w:szCs w:val="28"/>
          <w:lang w:eastAsia="ru-RU"/>
        </w:rPr>
      </w:pPr>
      <w:r w:rsidRPr="00B65363">
        <w:rPr>
          <w:rFonts w:ascii="Times New Roman" w:hAnsi="Times New Roman" w:cs="Times New Roman"/>
          <w:b/>
          <w:sz w:val="28"/>
          <w:szCs w:val="28"/>
        </w:rPr>
        <w:t>3.</w:t>
      </w:r>
      <w:r w:rsidRPr="00B65363">
        <w:rPr>
          <w:rFonts w:ascii="Times New Roman" w:hAnsi="Times New Roman" w:cs="Times New Roman"/>
          <w:b/>
          <w:sz w:val="28"/>
          <w:szCs w:val="28"/>
        </w:rPr>
        <w:tab/>
      </w:r>
      <w:r w:rsidRPr="00611C80">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Pr="00611C80">
        <w:rPr>
          <w:rFonts w:ascii="Times New Roman" w:eastAsia="Times New Roman" w:hAnsi="Times New Roman" w:cs="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68E9" w:rsidRPr="00611C80" w:rsidRDefault="008C68E9" w:rsidP="00110C22">
      <w:pPr>
        <w:spacing w:after="0" w:line="360" w:lineRule="auto"/>
        <w:ind w:firstLine="709"/>
        <w:jc w:val="both"/>
        <w:rPr>
          <w:rFonts w:ascii="Times New Roman" w:eastAsia="Times New Roman" w:hAnsi="Times New Roman" w:cs="Times New Roman"/>
          <w:b/>
          <w:bCs/>
          <w:sz w:val="28"/>
          <w:szCs w:val="28"/>
          <w:lang w:eastAsia="ru-RU"/>
        </w:rPr>
      </w:pPr>
      <w:r w:rsidRPr="008C68E9">
        <w:rPr>
          <w:rFonts w:ascii="Times New Roman" w:hAnsi="Times New Roman" w:cs="Times New Roman"/>
          <w:sz w:val="28"/>
          <w:szCs w:val="28"/>
        </w:rPr>
        <w:t xml:space="preserve">Блок-схема предоставления муниципальной услуги приведена в приложении </w:t>
      </w:r>
      <w:r>
        <w:rPr>
          <w:rFonts w:ascii="Times New Roman" w:hAnsi="Times New Roman" w:cs="Times New Roman"/>
          <w:sz w:val="28"/>
          <w:szCs w:val="28"/>
        </w:rPr>
        <w:t>1</w:t>
      </w:r>
      <w:r w:rsidRPr="008C68E9">
        <w:rPr>
          <w:rFonts w:ascii="Times New Roman" w:hAnsi="Times New Roman" w:cs="Times New Roman"/>
          <w:sz w:val="28"/>
          <w:szCs w:val="28"/>
        </w:rPr>
        <w:t xml:space="preserve"> к настоящему Административному регламенту.</w:t>
      </w:r>
    </w:p>
    <w:p w:rsidR="008F61FA" w:rsidRPr="008F61FA" w:rsidRDefault="008F61FA" w:rsidP="00110C22">
      <w:pPr>
        <w:spacing w:after="0" w:line="360" w:lineRule="auto"/>
        <w:ind w:firstLine="709"/>
        <w:jc w:val="both"/>
        <w:rPr>
          <w:rFonts w:ascii="Times New Roman" w:eastAsia="Calibri" w:hAnsi="Times New Roman" w:cs="Times New Roman"/>
          <w:sz w:val="28"/>
          <w:szCs w:val="28"/>
        </w:rPr>
      </w:pPr>
      <w:r w:rsidRPr="008F61FA">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lastRenderedPageBreak/>
        <w:t xml:space="preserve"> прием и регистрация уведомления о планируемом сносе или уведомления о завершении сноса объекта капитального строительства и документов;</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формирование и направление межведомственных запросов по каналам межведомственного взаимодействия в соответствии с Федеральны</w:t>
      </w:r>
      <w:r w:rsidR="00B252E6">
        <w:rPr>
          <w:rFonts w:ascii="Times New Roman" w:hAnsi="Times New Roman" w:cs="Times New Roman"/>
          <w:sz w:val="28"/>
          <w:szCs w:val="28"/>
        </w:rPr>
        <w:t>м законом от 27 июля 2010 года № 210-ФЗ «</w:t>
      </w:r>
      <w:r w:rsidRPr="008F61FA">
        <w:rPr>
          <w:rFonts w:ascii="Times New Roman" w:hAnsi="Times New Roman" w:cs="Times New Roman"/>
          <w:sz w:val="28"/>
          <w:szCs w:val="28"/>
        </w:rPr>
        <w:t>Об организации предоставления государственных и муниципальных услуг" (в случае, если документы не были предоставлены заявителем лично)</w:t>
      </w:r>
      <w:r w:rsidR="00B252E6">
        <w:rPr>
          <w:rFonts w:ascii="Times New Roman" w:hAnsi="Times New Roman" w:cs="Times New Roman"/>
          <w:sz w:val="28"/>
          <w:szCs w:val="28"/>
        </w:rPr>
        <w:t>»</w:t>
      </w:r>
      <w:r w:rsidRPr="008F61FA">
        <w:rPr>
          <w:rFonts w:ascii="Times New Roman" w:hAnsi="Times New Roman" w:cs="Times New Roman"/>
          <w:sz w:val="28"/>
          <w:szCs w:val="28"/>
        </w:rPr>
        <w:t>;</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принятие решения о предоставлении муниципальной услуги;</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формирование и выдача заявителю результата муниципальной услуги.</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w:t>
      </w:r>
    </w:p>
    <w:p w:rsidR="008F61FA" w:rsidRPr="008F61FA" w:rsidRDefault="008F61FA" w:rsidP="00110C22">
      <w:pPr>
        <w:spacing w:after="0" w:line="360" w:lineRule="auto"/>
        <w:ind w:firstLine="709"/>
        <w:jc w:val="both"/>
        <w:rPr>
          <w:rFonts w:ascii="Times New Roman" w:eastAsia="Calibri" w:hAnsi="Times New Roman" w:cs="Times New Roman"/>
          <w:sz w:val="28"/>
          <w:szCs w:val="28"/>
        </w:rPr>
      </w:pPr>
      <w:r w:rsidRPr="008F61FA">
        <w:rPr>
          <w:rFonts w:ascii="Times New Roman" w:eastAsia="Calibri" w:hAnsi="Times New Roman" w:cs="Times New Roman"/>
          <w:sz w:val="28"/>
          <w:szCs w:val="28"/>
        </w:rPr>
        <w:t xml:space="preserve">3.2. </w:t>
      </w:r>
      <w:r w:rsidRPr="008F61FA">
        <w:rPr>
          <w:rFonts w:ascii="Times New Roman" w:hAnsi="Times New Roman" w:cs="Times New Roman"/>
          <w:sz w:val="28"/>
          <w:szCs w:val="28"/>
        </w:rPr>
        <w:t>Прием заявления и документов, их регистрация</w:t>
      </w:r>
      <w:r w:rsidRPr="008F61FA">
        <w:rPr>
          <w:rFonts w:ascii="Times New Roman" w:eastAsia="Calibri" w:hAnsi="Times New Roman" w:cs="Times New Roman"/>
          <w:sz w:val="28"/>
          <w:szCs w:val="28"/>
        </w:rPr>
        <w:t>.</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3.2.1. Юридические факты, являющиеся основанием для начала административной процедуры.</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администрацию Богородского муниципального округа с уведомлением о планируемом сносе и документами, необходимыми для получения </w:t>
      </w:r>
      <w:r w:rsidRPr="008F61FA">
        <w:rPr>
          <w:rFonts w:ascii="Times New Roman" w:eastAsia="Calibri" w:hAnsi="Times New Roman" w:cs="Times New Roman"/>
          <w:sz w:val="28"/>
          <w:szCs w:val="28"/>
        </w:rPr>
        <w:t>муниципальной услуги</w:t>
      </w:r>
      <w:r w:rsidRPr="008F61FA">
        <w:rPr>
          <w:rFonts w:ascii="Times New Roman" w:hAnsi="Times New Roman" w:cs="Times New Roman"/>
          <w:sz w:val="28"/>
          <w:szCs w:val="28"/>
        </w:rPr>
        <w:t>.</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color w:val="000000"/>
          <w:sz w:val="28"/>
          <w:szCs w:val="28"/>
        </w:rPr>
        <w:t xml:space="preserve">Прием </w:t>
      </w:r>
      <w:r w:rsidRPr="008F61FA">
        <w:rPr>
          <w:rFonts w:ascii="Times New Roman" w:hAnsi="Times New Roman" w:cs="Times New Roman"/>
          <w:sz w:val="28"/>
          <w:szCs w:val="28"/>
        </w:rPr>
        <w:t xml:space="preserve"> уведомления о планируемом сносе</w:t>
      </w:r>
      <w:r w:rsidRPr="008F61FA">
        <w:rPr>
          <w:rFonts w:ascii="Times New Roman" w:hAnsi="Times New Roman" w:cs="Times New Roman"/>
          <w:color w:val="000000"/>
          <w:sz w:val="28"/>
          <w:szCs w:val="28"/>
        </w:rPr>
        <w:t xml:space="preserve"> и документов, их регистрация</w:t>
      </w:r>
      <w:r w:rsidRPr="008F61FA">
        <w:rPr>
          <w:rFonts w:ascii="Times New Roman" w:hAnsi="Times New Roman" w:cs="Times New Roman"/>
          <w:sz w:val="28"/>
          <w:szCs w:val="28"/>
        </w:rPr>
        <w:t xml:space="preserve"> осуществляется специалистом администрации Богородского муниципального округа, ответственным за прием и регистрацию уведомления о планируемом сносе (далее – «специалист»). </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3.2.3.1. При личном обращении заявителя либо при направлении уведомления о планируемом сносе почтой специалист, ответственный за прием и регистрацию уведомления о планируемом сносе о предоставлении муниципальной услуги и документов, при приеме уведомления о планируемом сносе: </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устанавливает предмет обращения, личность заявителя (полномочия представителя заявителя);</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проверяет правильность оформления уведомления о планируемом сносе и комплектность представленных документов;</w:t>
      </w:r>
    </w:p>
    <w:p w:rsidR="008F61FA" w:rsidRPr="008F61FA" w:rsidRDefault="008F61FA" w:rsidP="00110C22">
      <w:pPr>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8F61FA" w:rsidRPr="008F61FA" w:rsidRDefault="008F61FA" w:rsidP="00110C22">
      <w:pPr>
        <w:spacing w:after="0" w:line="360" w:lineRule="auto"/>
        <w:ind w:firstLine="709"/>
        <w:jc w:val="both"/>
        <w:rPr>
          <w:rFonts w:ascii="Times New Roman" w:hAnsi="Times New Roman" w:cs="Times New Roman"/>
          <w:i/>
          <w:color w:val="FF0000"/>
          <w:sz w:val="28"/>
          <w:szCs w:val="28"/>
        </w:rPr>
      </w:pPr>
      <w:r w:rsidRPr="008F61FA">
        <w:rPr>
          <w:rFonts w:ascii="Times New Roman" w:hAnsi="Times New Roman" w:cs="Times New Roman"/>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8F61FA">
        <w:rPr>
          <w:rFonts w:ascii="Times New Roman" w:hAnsi="Times New Roman" w:cs="Times New Roman"/>
          <w:i/>
          <w:color w:val="FF0000"/>
          <w:sz w:val="28"/>
          <w:szCs w:val="28"/>
        </w:rPr>
        <w:t xml:space="preserve"> </w:t>
      </w:r>
      <w:r w:rsidRPr="008F61FA">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F61FA" w:rsidRPr="008F61FA" w:rsidRDefault="008F61FA" w:rsidP="00110C22">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3.2.4. Результатом исполнения административной процедуры является:</w:t>
      </w:r>
    </w:p>
    <w:p w:rsidR="008F61FA" w:rsidRPr="008F61FA" w:rsidRDefault="00B252E6" w:rsidP="00110C22">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3.2.4.1.</w:t>
      </w:r>
      <w:r w:rsidR="008F61FA" w:rsidRPr="008F61FA">
        <w:rPr>
          <w:rFonts w:ascii="Times New Roman" w:hAnsi="Times New Roman" w:cs="Times New Roman"/>
          <w:sz w:val="28"/>
          <w:szCs w:val="28"/>
        </w:rPr>
        <w:t xml:space="preserve"> При представлении заявителем уведомления о планируемом сносе лично (направлении документов почтой) – прием, регистрация заявления</w:t>
      </w:r>
      <w:r w:rsidR="008F61FA" w:rsidRPr="008F61FA">
        <w:rPr>
          <w:rFonts w:ascii="Times New Roman" w:eastAsia="Calibri" w:hAnsi="Times New Roman" w:cs="Times New Roman"/>
          <w:bCs/>
          <w:sz w:val="28"/>
          <w:szCs w:val="28"/>
        </w:rPr>
        <w:t xml:space="preserve"> и прилагаемых документов. </w:t>
      </w:r>
      <w:r w:rsidR="008F61FA" w:rsidRPr="008F61FA">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администрацию </w:t>
      </w:r>
      <w:r w:rsidR="008F61FA" w:rsidRPr="008F61FA">
        <w:rPr>
          <w:rFonts w:ascii="Times New Roman" w:hAnsi="Times New Roman" w:cs="Times New Roman"/>
          <w:sz w:val="28"/>
          <w:szCs w:val="28"/>
        </w:rPr>
        <w:lastRenderedPageBreak/>
        <w:t>Богородского муниципального округа заявления с комплектом документов.</w:t>
      </w:r>
    </w:p>
    <w:p w:rsidR="008F61FA" w:rsidRPr="008F61FA" w:rsidRDefault="008F61FA" w:rsidP="00110C2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F61FA">
        <w:rPr>
          <w:rFonts w:ascii="Times New Roman" w:hAnsi="Times New Roman" w:cs="Times New Roman"/>
          <w:sz w:val="28"/>
          <w:szCs w:val="28"/>
        </w:rPr>
        <w:t>3.3. Рассмотрение и проверка уведомления о планируемом сносе и документов, подготовка результата предоставления муниципальной услуги.</w:t>
      </w:r>
    </w:p>
    <w:p w:rsidR="008F61FA" w:rsidRPr="008F61FA" w:rsidRDefault="008F61FA" w:rsidP="00110C2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F61FA">
        <w:rPr>
          <w:rFonts w:ascii="Times New Roman" w:eastAsia="Calibri" w:hAnsi="Times New Roman" w:cs="Times New Roman"/>
          <w:sz w:val="28"/>
          <w:szCs w:val="28"/>
        </w:rPr>
        <w:t>3.3.1. Основанием для начала исполнения процедуры</w:t>
      </w:r>
      <w:r w:rsidRPr="008F61FA">
        <w:rPr>
          <w:rFonts w:ascii="Times New Roman" w:hAnsi="Times New Roman" w:cs="Times New Roman"/>
          <w:sz w:val="28"/>
          <w:szCs w:val="28"/>
        </w:rPr>
        <w:t xml:space="preserve"> проверки пакета документов </w:t>
      </w:r>
      <w:r w:rsidRPr="008F61FA">
        <w:rPr>
          <w:rFonts w:ascii="Times New Roman" w:eastAsia="Calibri" w:hAnsi="Times New Roman" w:cs="Times New Roman"/>
          <w:sz w:val="28"/>
          <w:szCs w:val="28"/>
        </w:rPr>
        <w:t>является назначение уполномоченного специалиста.</w:t>
      </w:r>
    </w:p>
    <w:p w:rsidR="008F61FA" w:rsidRPr="008F61FA" w:rsidRDefault="008F61FA" w:rsidP="00110C22">
      <w:pPr>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3.3.2. Уполномоченный специалист в срок не превышающий трех рабочих дней с даты поступления к нему уведомления о планируемом сносе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пунктом 2.10 Административного регламента.</w:t>
      </w:r>
    </w:p>
    <w:p w:rsidR="008F61FA" w:rsidRPr="008F61FA" w:rsidRDefault="008F61FA" w:rsidP="00110C22">
      <w:pPr>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20" w:name="sub_64"/>
      <w:r w:rsidRPr="008F61FA">
        <w:rPr>
          <w:rFonts w:ascii="Times New Roman" w:hAnsi="Times New Roman" w:cs="Times New Roman"/>
          <w:sz w:val="28"/>
          <w:szCs w:val="28"/>
        </w:rPr>
        <w:t>3.3.</w:t>
      </w:r>
      <w:bookmarkEnd w:id="20"/>
      <w:r w:rsidRPr="008F61FA">
        <w:rPr>
          <w:rFonts w:ascii="Times New Roman" w:hAnsi="Times New Roman" w:cs="Times New Roman"/>
          <w:sz w:val="28"/>
          <w:szCs w:val="28"/>
        </w:rPr>
        <w:t>3. Результатом административной процедуры при подаче уведомления о планируемом сносе объекта капитального строительства является:</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обеспечение размещения этих уведомления и документов в информационной системе обеспечения градостроительной деятельности;</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уведомление о таком размещении орган регионального государственного строительного надзора.</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3.3.4. Результатом административной процедуры при подаче уведомления о завершении сноса объекта капитального строительства является:</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обеспечение размещения этого уведомления в информационной системе обеспечения градостроительной деятельности (приложение 3);</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 xml:space="preserve"> уведомление о таком размещении регионального государственного строительного надзора.</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lastRenderedPageBreak/>
        <w:t>Время выполнения административной процедуры составляет четыре рабочих дня со дня приема и регистрация уведомления с прилагаемыми документами.</w:t>
      </w:r>
    </w:p>
    <w:p w:rsidR="008F61FA" w:rsidRPr="008F61FA" w:rsidRDefault="008F61FA" w:rsidP="00110C2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F61FA">
        <w:rPr>
          <w:rFonts w:ascii="Times New Roman" w:hAnsi="Times New Roman" w:cs="Times New Roman"/>
          <w:sz w:val="28"/>
          <w:szCs w:val="28"/>
        </w:rPr>
        <w:t>3.4.</w:t>
      </w:r>
      <w:r w:rsidRPr="008F61FA">
        <w:rPr>
          <w:rFonts w:ascii="Times New Roman" w:hAnsi="Times New Roman" w:cs="Times New Roman"/>
          <w:sz w:val="28"/>
          <w:szCs w:val="28"/>
        </w:rPr>
        <w:tab/>
        <w:t>Выдача заявителю результата муниципальной услуги нормативно-правовыми актами не предусмотрена.</w:t>
      </w:r>
    </w:p>
    <w:p w:rsidR="008F61FA" w:rsidRPr="008F61FA" w:rsidRDefault="008F61FA" w:rsidP="00110C22">
      <w:pPr>
        <w:spacing w:after="0" w:line="360" w:lineRule="auto"/>
        <w:ind w:firstLine="709"/>
        <w:jc w:val="both"/>
        <w:rPr>
          <w:rFonts w:ascii="Times New Roman" w:eastAsia="Calibri" w:hAnsi="Times New Roman" w:cs="Times New Roman"/>
          <w:sz w:val="28"/>
          <w:szCs w:val="28"/>
        </w:rPr>
      </w:pPr>
      <w:bookmarkStart w:id="21" w:name="sub_73"/>
      <w:r w:rsidRPr="008F61FA">
        <w:rPr>
          <w:rFonts w:ascii="Times New Roman" w:eastAsia="Calibri" w:hAnsi="Times New Roman" w:cs="Times New Roman"/>
          <w:sz w:val="28"/>
          <w:szCs w:val="28"/>
        </w:rPr>
        <w:t xml:space="preserve">3.5.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8F61FA" w:rsidRPr="008F61FA" w:rsidRDefault="008F61FA" w:rsidP="00110C22">
      <w:pPr>
        <w:spacing w:after="0" w:line="360" w:lineRule="auto"/>
        <w:ind w:firstLine="709"/>
        <w:jc w:val="both"/>
        <w:rPr>
          <w:rFonts w:ascii="Times New Roman" w:eastAsia="Calibri" w:hAnsi="Times New Roman" w:cs="Times New Roman"/>
          <w:sz w:val="28"/>
          <w:szCs w:val="28"/>
        </w:rPr>
      </w:pPr>
      <w:r w:rsidRPr="008F61FA">
        <w:rPr>
          <w:rFonts w:ascii="Times New Roman" w:eastAsia="Calibri" w:hAnsi="Times New Roman" w:cs="Times New Roman"/>
          <w:sz w:val="28"/>
          <w:szCs w:val="28"/>
        </w:rPr>
        <w:t xml:space="preserve">В случае, если документы, направленные через Единый портал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D566D9" w:rsidRPr="00110C22" w:rsidRDefault="008F61FA" w:rsidP="00110C22">
      <w:pPr>
        <w:spacing w:after="120" w:line="360" w:lineRule="auto"/>
        <w:ind w:firstLine="709"/>
        <w:jc w:val="both"/>
        <w:rPr>
          <w:rFonts w:ascii="Times New Roman" w:eastAsia="Calibri" w:hAnsi="Times New Roman" w:cs="Times New Roman"/>
          <w:sz w:val="28"/>
          <w:szCs w:val="28"/>
        </w:rPr>
      </w:pPr>
      <w:r w:rsidRPr="008F61FA">
        <w:rPr>
          <w:rFonts w:ascii="Times New Roman" w:eastAsia="Calibri" w:hAnsi="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bookmarkEnd w:id="21"/>
    </w:p>
    <w:p w:rsidR="00D566D9" w:rsidRPr="00110C22" w:rsidRDefault="00B65363" w:rsidP="00110C22">
      <w:pPr>
        <w:pStyle w:val="a4"/>
        <w:numPr>
          <w:ilvl w:val="0"/>
          <w:numId w:val="2"/>
        </w:numPr>
        <w:spacing w:after="120" w:line="360" w:lineRule="auto"/>
        <w:jc w:val="both"/>
        <w:rPr>
          <w:rFonts w:ascii="Times New Roman" w:hAnsi="Times New Roman" w:cs="Times New Roman"/>
          <w:b/>
          <w:bCs/>
          <w:sz w:val="28"/>
          <w:szCs w:val="28"/>
        </w:rPr>
      </w:pPr>
      <w:r w:rsidRPr="00D566D9">
        <w:rPr>
          <w:rFonts w:ascii="Times New Roman" w:hAnsi="Times New Roman" w:cs="Times New Roman"/>
          <w:b/>
          <w:bCs/>
          <w:sz w:val="28"/>
          <w:szCs w:val="28"/>
        </w:rPr>
        <w:t>Формы контроля за исполнением Административного регламента</w:t>
      </w:r>
    </w:p>
    <w:p w:rsidR="00B65363" w:rsidRPr="008F61FA" w:rsidRDefault="00B65363" w:rsidP="00110C22">
      <w:pPr>
        <w:pStyle w:val="2"/>
        <w:spacing w:before="0" w:after="120" w:line="360" w:lineRule="auto"/>
        <w:ind w:firstLine="709"/>
        <w:jc w:val="both"/>
        <w:rPr>
          <w:rFonts w:ascii="Times New Roman" w:hAnsi="Times New Roman" w:cs="Times New Roman"/>
          <w:b w:val="0"/>
          <w:color w:val="000000" w:themeColor="text1"/>
          <w:sz w:val="28"/>
          <w:szCs w:val="28"/>
        </w:rPr>
      </w:pPr>
      <w:r w:rsidRPr="00CC4153">
        <w:rPr>
          <w:rFonts w:ascii="Times New Roman" w:hAnsi="Times New Roman" w:cs="Times New Roman"/>
          <w:color w:val="000000" w:themeColor="text1"/>
          <w:sz w:val="28"/>
          <w:szCs w:val="28"/>
        </w:rPr>
        <w:t>4</w:t>
      </w:r>
      <w:r w:rsidRPr="008F61FA">
        <w:rPr>
          <w:rFonts w:ascii="Times New Roman" w:hAnsi="Times New Roman" w:cs="Times New Roman"/>
          <w:color w:val="000000" w:themeColor="text1"/>
          <w:sz w:val="28"/>
          <w:szCs w:val="28"/>
        </w:rPr>
        <w:t>.1. Порядок осуществления текущего контроля</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заместителем главы муниципального округа  по жизнеобеспечению.</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 xml:space="preserve">4.1.2. Текущий контроль осуществляется путем проведения первым заместителем главы администрации района  по жизнеобеспечению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65363" w:rsidRPr="00B65363" w:rsidRDefault="00B65363" w:rsidP="00110C22">
      <w:pPr>
        <w:pStyle w:val="ConsPlusNormal"/>
        <w:spacing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4.1.3. Заместитель главы администрации муниципального округа  по жизнеобеспечению, а также уполномоченное им должностное лицо, осуществляя контроль, вправе:</w:t>
      </w:r>
    </w:p>
    <w:p w:rsidR="00B65363" w:rsidRPr="00B65363" w:rsidRDefault="00B65363" w:rsidP="00110C22">
      <w:pPr>
        <w:pStyle w:val="ConsPlusNormal"/>
        <w:spacing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65363" w:rsidRPr="00B65363" w:rsidRDefault="00B65363" w:rsidP="00110C22">
      <w:pPr>
        <w:pStyle w:val="ConsPlusNormal"/>
        <w:spacing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65363" w:rsidRPr="00B65363" w:rsidRDefault="00B65363" w:rsidP="00110C22">
      <w:pPr>
        <w:pStyle w:val="ConsPlusNormal"/>
        <w:spacing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65363" w:rsidRPr="00B252E6" w:rsidRDefault="00B65363" w:rsidP="00110C22">
      <w:pPr>
        <w:pStyle w:val="2"/>
        <w:spacing w:before="0" w:after="120" w:line="360" w:lineRule="auto"/>
        <w:ind w:firstLine="709"/>
        <w:jc w:val="both"/>
        <w:rPr>
          <w:rFonts w:ascii="Times New Roman" w:hAnsi="Times New Roman" w:cs="Times New Roman"/>
          <w:b w:val="0"/>
          <w:color w:val="auto"/>
          <w:sz w:val="28"/>
          <w:szCs w:val="28"/>
        </w:rPr>
      </w:pPr>
      <w:r w:rsidRPr="00B252E6">
        <w:rPr>
          <w:rFonts w:ascii="Times New Roman" w:hAnsi="Times New Roman" w:cs="Times New Roman"/>
          <w:b w:val="0"/>
          <w:color w:val="auto"/>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 </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4.2.3. Проверки могут быть плановыми и внеплановыми.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4.2.7. Проверка осуществляется на основании распоряжения главы администрации муниципального округа.</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C415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w:t>
      </w:r>
      <w:r w:rsidR="00B252E6">
        <w:rPr>
          <w:rFonts w:ascii="Times New Roman" w:hAnsi="Times New Roman" w:cs="Times New Roman"/>
          <w:bCs/>
          <w:color w:val="000000"/>
          <w:sz w:val="28"/>
          <w:szCs w:val="28"/>
        </w:rPr>
        <w:t xml:space="preserve"> или Портале Кировской области.</w:t>
      </w:r>
    </w:p>
    <w:p w:rsidR="00CC415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w:t>
      </w:r>
      <w:r w:rsidRPr="00B65363">
        <w:rPr>
          <w:rFonts w:ascii="Times New Roman" w:hAnsi="Times New Roman" w:cs="Times New Roman"/>
          <w:b/>
          <w:bCs/>
          <w:color w:val="000000"/>
          <w:sz w:val="28"/>
          <w:szCs w:val="28"/>
        </w:rPr>
        <w:lastRenderedPageBreak/>
        <w:t>16 Федерального закона № 210-ФЗ, а также их должностных лиц, муниципальных служащих, работников</w:t>
      </w:r>
    </w:p>
    <w:p w:rsidR="00B65363" w:rsidRPr="00B65363" w:rsidRDefault="00B65363" w:rsidP="00110C22">
      <w:pPr>
        <w:autoSpaceDE w:val="0"/>
        <w:spacing w:after="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5.1. Информация для заявителя о его праве подать жалобу</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5.2. Предмет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65363">
        <w:rPr>
          <w:rFonts w:ascii="Times New Roman" w:hAnsi="Times New Roman" w:cs="Times New Roman"/>
          <w:bCs/>
          <w:color w:val="000000"/>
          <w:sz w:val="28"/>
          <w:szCs w:val="28"/>
        </w:rPr>
        <w:lastRenderedPageBreak/>
        <w:t>(бездействия)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B65363">
          <w:rPr>
            <w:rFonts w:ascii="Times New Roman" w:hAnsi="Times New Roman" w:cs="Times New Roman"/>
            <w:sz w:val="28"/>
            <w:szCs w:val="28"/>
          </w:rPr>
          <w:t>пунктом 4 части 1 статьи 7</w:t>
        </w:r>
      </w:hyperlink>
      <w:r w:rsidRPr="00B65363">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B65363">
          <w:rPr>
            <w:rFonts w:ascii="Times New Roman" w:hAnsi="Times New Roman" w:cs="Times New Roman"/>
            <w:sz w:val="28"/>
            <w:szCs w:val="28"/>
          </w:rPr>
          <w:t>частью 1.3 статьи 16</w:t>
        </w:r>
      </w:hyperlink>
      <w:r w:rsidRPr="00B65363">
        <w:rPr>
          <w:rFonts w:ascii="Times New Roman" w:hAnsi="Times New Roman" w:cs="Times New Roman"/>
          <w:sz w:val="28"/>
          <w:szCs w:val="28"/>
        </w:rPr>
        <w:t> Закона № 210-ФЗ;</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65363">
        <w:rPr>
          <w:rFonts w:ascii="Times New Roman" w:hAnsi="Times New Roman" w:cs="Times New Roman"/>
          <w:bCs/>
          <w:color w:val="000000"/>
          <w:sz w:val="28"/>
          <w:szCs w:val="28"/>
        </w:rPr>
        <w:lastRenderedPageBreak/>
        <w:t>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65363">
        <w:rPr>
          <w:rFonts w:ascii="Times New Roman" w:hAnsi="Times New Roman" w:cs="Times New Roman"/>
          <w:bCs/>
          <w:color w:val="00000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5.4. Порядок подачи и рассмотрения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sidRPr="00B65363">
        <w:rPr>
          <w:rFonts w:ascii="Times New Roman" w:hAnsi="Times New Roman" w:cs="Times New Roman"/>
          <w:bCs/>
          <w:color w:val="000000"/>
          <w:sz w:val="28"/>
          <w:szCs w:val="28"/>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5.4.3. Жалоба должна содержать:</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CC4153">
        <w:rPr>
          <w:rFonts w:ascii="Times New Roman" w:hAnsi="Times New Roman" w:cs="Times New Roman"/>
          <w:bCs/>
          <w:color w:val="000000"/>
          <w:sz w:val="28"/>
          <w:szCs w:val="28"/>
        </w:rPr>
        <w:t xml:space="preserve">       </w:t>
      </w:r>
      <w:r w:rsidRPr="00B65363">
        <w:rPr>
          <w:rFonts w:ascii="Times New Roman" w:hAnsi="Times New Roman" w:cs="Times New Roman"/>
          <w:bCs/>
          <w:color w:val="000000"/>
          <w:sz w:val="28"/>
          <w:szCs w:val="28"/>
        </w:rPr>
        <w:t>№ 210-ФЗ, их работников;</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B65363">
        <w:rPr>
          <w:rFonts w:ascii="Times New Roman" w:hAnsi="Times New Roman" w:cs="Times New Roman"/>
          <w:bCs/>
          <w:color w:val="000000"/>
          <w:sz w:val="28"/>
          <w:szCs w:val="28"/>
        </w:rPr>
        <w:lastRenderedPageBreak/>
        <w:t xml:space="preserve">Федерации, при этом документ, удостоверяющий личность заявителя, не требуется.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Портала Кировской области.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w:t>
      </w:r>
      <w:r w:rsidRPr="00B65363">
        <w:rPr>
          <w:rFonts w:ascii="Times New Roman" w:hAnsi="Times New Roman" w:cs="Times New Roman"/>
          <w:bCs/>
          <w:color w:val="000000"/>
          <w:sz w:val="28"/>
          <w:szCs w:val="28"/>
        </w:rPr>
        <w:lastRenderedPageBreak/>
        <w:t xml:space="preserve">на рассмотрение жалоб, незамедлительно направляет соответствующие материалы в органы прокуратуры. </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5.5. Сроки рассмотрения жалобы</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5.6. Результат рассмотрения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5.6.1. По результатам рассмотрения жалобы принимается решение:</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65363">
        <w:rPr>
          <w:rFonts w:ascii="Times New Roman" w:hAnsi="Times New Roman" w:cs="Times New Roman"/>
          <w:bCs/>
          <w:color w:val="000000"/>
          <w:sz w:val="28"/>
          <w:szCs w:val="28"/>
        </w:rPr>
        <w:lastRenderedPageBreak/>
        <w:t>правовыми актами Кировской области, муниципальными правовыми актами, а также в иных формах;</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в удовлетворении жалобы отказывается.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sz w:val="28"/>
          <w:szCs w:val="28"/>
        </w:rPr>
      </w:pPr>
      <w:r w:rsidRPr="00B6536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65363">
        <w:rPr>
          <w:rFonts w:ascii="Times New Roman" w:hAnsi="Times New Roman" w:cs="Times New Roman"/>
          <w:bCs/>
          <w:color w:val="000000"/>
          <w:sz w:val="28"/>
          <w:szCs w:val="28"/>
        </w:rPr>
        <w:t>.</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5.6.3. В ответе по результатам рассмотрения жалобы указываются: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фамилия, имя, отчество (последнее – при наличии) или наименование заявителя;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основания для принятия решения по жалобе;</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принятое по жалобе решение;</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65363">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363" w:rsidRPr="00B65363" w:rsidRDefault="00B65363" w:rsidP="00110C2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65363">
        <w:rPr>
          <w:rFonts w:ascii="Times New Roman" w:hAnsi="Times New Roman" w:cs="Times New Roman"/>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65363" w:rsidRPr="00B65363" w:rsidRDefault="00B65363" w:rsidP="00110C22">
      <w:pPr>
        <w:autoSpaceDE w:val="0"/>
        <w:spacing w:after="12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65363" w:rsidRPr="00B65363" w:rsidRDefault="00B65363" w:rsidP="00110C22">
      <w:pPr>
        <w:autoSpaceDE w:val="0"/>
        <w:spacing w:after="120" w:line="360" w:lineRule="auto"/>
        <w:ind w:firstLine="709"/>
        <w:jc w:val="both"/>
        <w:rPr>
          <w:rFonts w:ascii="Times New Roman" w:hAnsi="Times New Roman" w:cs="Times New Roman"/>
          <w:b/>
          <w:bCs/>
          <w:color w:val="000000"/>
          <w:sz w:val="28"/>
          <w:szCs w:val="28"/>
        </w:rPr>
      </w:pPr>
      <w:r w:rsidRPr="00B65363">
        <w:rPr>
          <w:rFonts w:ascii="Times New Roman" w:hAnsi="Times New Roman" w:cs="Times New Roman"/>
          <w:b/>
          <w:bCs/>
          <w:color w:val="000000"/>
          <w:sz w:val="28"/>
          <w:szCs w:val="28"/>
        </w:rPr>
        <w:t>5.8. Порядок обжалования решения по жалобе</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Информацию о порядке подачи и рассмотрения жалобы можно получить:</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 Едином портале государственных и муниципальных услуг (функций);</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 Портале Кировской области;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B65363" w:rsidRPr="00B65363" w:rsidRDefault="00B65363" w:rsidP="00110C22">
      <w:pPr>
        <w:autoSpaceDE w:val="0"/>
        <w:spacing w:after="0" w:line="360" w:lineRule="auto"/>
        <w:ind w:firstLine="709"/>
        <w:jc w:val="both"/>
        <w:rPr>
          <w:rFonts w:ascii="Times New Roman" w:hAnsi="Times New Roman" w:cs="Times New Roman"/>
          <w:bCs/>
          <w:color w:val="000000"/>
          <w:sz w:val="28"/>
          <w:szCs w:val="28"/>
        </w:rPr>
      </w:pPr>
      <w:r w:rsidRPr="00B65363">
        <w:rPr>
          <w:rFonts w:ascii="Times New Roman" w:hAnsi="Times New Roman" w:cs="Times New Roman"/>
          <w:bCs/>
          <w:color w:val="000000"/>
          <w:sz w:val="28"/>
          <w:szCs w:val="28"/>
        </w:rPr>
        <w:lastRenderedPageBreak/>
        <w:t>при обращении в письменной форме, в форме электронного документа;</w:t>
      </w:r>
    </w:p>
    <w:p w:rsidR="00110C22" w:rsidRPr="00110C22" w:rsidRDefault="00B65363" w:rsidP="00110C22">
      <w:pPr>
        <w:spacing w:after="0" w:line="360" w:lineRule="auto"/>
        <w:ind w:firstLine="709"/>
        <w:jc w:val="both"/>
        <w:rPr>
          <w:rFonts w:ascii="Times New Roman" w:hAnsi="Times New Roman" w:cs="Times New Roman"/>
          <w:bCs/>
          <w:sz w:val="28"/>
          <w:szCs w:val="28"/>
        </w:rPr>
      </w:pPr>
      <w:r w:rsidRPr="00B65363">
        <w:rPr>
          <w:rFonts w:ascii="Times New Roman" w:hAnsi="Times New Roman" w:cs="Times New Roman"/>
          <w:bCs/>
          <w:color w:val="000000"/>
          <w:sz w:val="28"/>
          <w:szCs w:val="28"/>
        </w:rPr>
        <w:t>по телефону.</w:t>
      </w:r>
    </w:p>
    <w:p w:rsidR="00110C22" w:rsidRDefault="00110C22" w:rsidP="00110C22">
      <w:pPr>
        <w:widowControl w:val="0"/>
        <w:autoSpaceDE w:val="0"/>
        <w:autoSpaceDN w:val="0"/>
        <w:adjustRightInd w:val="0"/>
        <w:spacing w:before="120" w:line="360" w:lineRule="auto"/>
        <w:jc w:val="center"/>
        <w:outlineLvl w:val="1"/>
        <w:rPr>
          <w:rFonts w:ascii="Times New Roman" w:hAnsi="Times New Roman" w:cs="Times New Roman"/>
          <w:sz w:val="28"/>
          <w:szCs w:val="28"/>
        </w:rPr>
      </w:pPr>
      <w:r>
        <w:rPr>
          <w:rFonts w:ascii="Times New Roman" w:hAnsi="Times New Roman" w:cs="Times New Roman"/>
          <w:sz w:val="28"/>
          <w:szCs w:val="28"/>
        </w:rPr>
        <w:t>_</w:t>
      </w:r>
      <w:r w:rsidR="00B65363" w:rsidRPr="00B65363">
        <w:rPr>
          <w:rFonts w:ascii="Times New Roman" w:hAnsi="Times New Roman" w:cs="Times New Roman"/>
          <w:sz w:val="28"/>
          <w:szCs w:val="28"/>
        </w:rPr>
        <w:t>______</w:t>
      </w:r>
      <w:r>
        <w:rPr>
          <w:rFonts w:ascii="Times New Roman" w:hAnsi="Times New Roman" w:cs="Times New Roman"/>
          <w:sz w:val="28"/>
          <w:szCs w:val="28"/>
        </w:rPr>
        <w:t>______</w:t>
      </w:r>
    </w:p>
    <w:p w:rsidR="00110C22" w:rsidRDefault="00B65363" w:rsidP="00110C22">
      <w:pPr>
        <w:widowControl w:val="0"/>
        <w:autoSpaceDE w:val="0"/>
        <w:autoSpaceDN w:val="0"/>
        <w:adjustRightInd w:val="0"/>
        <w:spacing w:before="120" w:line="360" w:lineRule="auto"/>
        <w:jc w:val="center"/>
        <w:outlineLvl w:val="1"/>
        <w:rPr>
          <w:rFonts w:ascii="Times New Roman" w:hAnsi="Times New Roman" w:cs="Times New Roman"/>
          <w:sz w:val="28"/>
          <w:szCs w:val="28"/>
        </w:rPr>
      </w:pPr>
      <w:r w:rsidRPr="00B65363">
        <w:rPr>
          <w:rFonts w:ascii="Times New Roman" w:hAnsi="Times New Roman" w:cs="Times New Roman"/>
          <w:sz w:val="28"/>
          <w:szCs w:val="28"/>
        </w:rPr>
        <w:br/>
      </w: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110C22" w:rsidRDefault="00110C22" w:rsidP="00110C22">
      <w:pPr>
        <w:widowControl w:val="0"/>
        <w:autoSpaceDE w:val="0"/>
        <w:autoSpaceDN w:val="0"/>
        <w:adjustRightInd w:val="0"/>
        <w:spacing w:before="720" w:line="360" w:lineRule="auto"/>
        <w:jc w:val="center"/>
        <w:outlineLvl w:val="1"/>
        <w:rPr>
          <w:rFonts w:ascii="Times New Roman" w:hAnsi="Times New Roman" w:cs="Times New Roman"/>
          <w:sz w:val="28"/>
          <w:szCs w:val="28"/>
        </w:rPr>
      </w:pPr>
    </w:p>
    <w:p w:rsidR="00927B5C" w:rsidRPr="00B252E6" w:rsidRDefault="00B252E6" w:rsidP="00927B5C">
      <w:pPr>
        <w:ind w:firstLine="496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7B5C" w:rsidRPr="00B252E6">
        <w:rPr>
          <w:rFonts w:ascii="Times New Roman" w:hAnsi="Times New Roman" w:cs="Times New Roman"/>
          <w:sz w:val="28"/>
          <w:szCs w:val="28"/>
        </w:rPr>
        <w:t>Приложение 1</w:t>
      </w:r>
    </w:p>
    <w:p w:rsidR="00B252E6" w:rsidRPr="00B252E6" w:rsidRDefault="00927B5C" w:rsidP="00927B5C">
      <w:pPr>
        <w:autoSpaceDE w:val="0"/>
        <w:autoSpaceDN w:val="0"/>
        <w:adjustRightInd w:val="0"/>
        <w:spacing w:line="240" w:lineRule="exact"/>
        <w:ind w:left="4962"/>
        <w:jc w:val="both"/>
        <w:outlineLvl w:val="1"/>
        <w:rPr>
          <w:rFonts w:ascii="Times New Roman" w:hAnsi="Times New Roman" w:cs="Times New Roman"/>
          <w:sz w:val="28"/>
          <w:szCs w:val="28"/>
        </w:rPr>
      </w:pPr>
      <w:r w:rsidRPr="00B252E6">
        <w:rPr>
          <w:rFonts w:ascii="Times New Roman" w:hAnsi="Times New Roman" w:cs="Times New Roman"/>
          <w:sz w:val="28"/>
          <w:szCs w:val="28"/>
        </w:rPr>
        <w:t xml:space="preserve">к Административному регламенту </w:t>
      </w:r>
    </w:p>
    <w:p w:rsidR="00927B5C" w:rsidRPr="00927B5C" w:rsidRDefault="00927B5C" w:rsidP="00927B5C">
      <w:pPr>
        <w:autoSpaceDE w:val="0"/>
        <w:autoSpaceDN w:val="0"/>
        <w:adjustRightInd w:val="0"/>
        <w:spacing w:line="240" w:lineRule="exact"/>
        <w:ind w:left="4962"/>
        <w:jc w:val="both"/>
        <w:outlineLvl w:val="1"/>
        <w:rPr>
          <w:rFonts w:ascii="Times New Roman" w:hAnsi="Times New Roman" w:cs="Times New Roman"/>
          <w:sz w:val="23"/>
          <w:szCs w:val="23"/>
        </w:rPr>
      </w:pPr>
    </w:p>
    <w:p w:rsidR="00927B5C" w:rsidRPr="00110C22" w:rsidRDefault="00927B5C" w:rsidP="00927B5C">
      <w:pPr>
        <w:jc w:val="center"/>
        <w:rPr>
          <w:rStyle w:val="a6"/>
          <w:rFonts w:ascii="Times New Roman" w:hAnsi="Times New Roman" w:cs="Times New Roman"/>
          <w:bCs w:val="0"/>
          <w:sz w:val="28"/>
          <w:szCs w:val="28"/>
        </w:rPr>
      </w:pPr>
      <w:r w:rsidRPr="00110C22">
        <w:rPr>
          <w:rStyle w:val="a6"/>
          <w:rFonts w:ascii="Times New Roman" w:hAnsi="Times New Roman" w:cs="Times New Roman"/>
          <w:bCs w:val="0"/>
          <w:sz w:val="28"/>
          <w:szCs w:val="28"/>
        </w:rPr>
        <w:t xml:space="preserve">Блок-схема </w:t>
      </w:r>
    </w:p>
    <w:p w:rsidR="00927B5C" w:rsidRPr="00110C22" w:rsidRDefault="00927B5C" w:rsidP="00927B5C">
      <w:pPr>
        <w:spacing w:after="0"/>
        <w:jc w:val="center"/>
        <w:rPr>
          <w:rStyle w:val="a6"/>
          <w:rFonts w:ascii="Times New Roman" w:hAnsi="Times New Roman" w:cs="Times New Roman"/>
          <w:bCs w:val="0"/>
          <w:sz w:val="28"/>
          <w:szCs w:val="28"/>
        </w:rPr>
      </w:pPr>
      <w:r w:rsidRPr="00110C22">
        <w:rPr>
          <w:rStyle w:val="a6"/>
          <w:rFonts w:ascii="Times New Roman" w:hAnsi="Times New Roman" w:cs="Times New Roman"/>
          <w:bCs w:val="0"/>
          <w:sz w:val="28"/>
          <w:szCs w:val="28"/>
        </w:rPr>
        <w:t xml:space="preserve">последовательности административных процедур </w:t>
      </w:r>
    </w:p>
    <w:p w:rsidR="00927B5C" w:rsidRPr="00110C22" w:rsidRDefault="00927B5C" w:rsidP="00927B5C">
      <w:pPr>
        <w:spacing w:after="0"/>
        <w:jc w:val="center"/>
        <w:rPr>
          <w:rFonts w:ascii="Times New Roman" w:hAnsi="Times New Roman" w:cs="Times New Roman"/>
          <w:sz w:val="28"/>
          <w:szCs w:val="28"/>
        </w:rPr>
      </w:pPr>
      <w:r w:rsidRPr="00110C22">
        <w:rPr>
          <w:rStyle w:val="a6"/>
          <w:rFonts w:ascii="Times New Roman" w:hAnsi="Times New Roman" w:cs="Times New Roman"/>
          <w:bCs w:val="0"/>
          <w:sz w:val="28"/>
          <w:szCs w:val="28"/>
        </w:rPr>
        <w:t xml:space="preserve">при предоставлении </w:t>
      </w:r>
      <w:r w:rsidRPr="00110C22">
        <w:rPr>
          <w:rFonts w:ascii="Times New Roman" w:hAnsi="Times New Roman" w:cs="Times New Roman"/>
          <w:b/>
          <w:sz w:val="28"/>
          <w:szCs w:val="28"/>
        </w:rPr>
        <w:t>муниципальной услуги «Выдача уведомления о планируемом сносе объекта капитального строительства, о завершении сноса объекта капитального</w:t>
      </w:r>
      <w:r w:rsidRPr="00110C22">
        <w:rPr>
          <w:rFonts w:ascii="Times New Roman" w:hAnsi="Times New Roman" w:cs="Times New Roman"/>
          <w:sz w:val="28"/>
          <w:szCs w:val="28"/>
        </w:rPr>
        <w:t xml:space="preserve"> </w:t>
      </w:r>
    </w:p>
    <w:p w:rsidR="00927B5C" w:rsidRPr="00927B5C" w:rsidRDefault="00927B5C" w:rsidP="00927B5C">
      <w:pPr>
        <w:jc w:val="center"/>
        <w:rPr>
          <w:rFonts w:ascii="Times New Roman" w:hAnsi="Times New Roman" w:cs="Times New Roman"/>
        </w:rPr>
      </w:pPr>
    </w:p>
    <w:p w:rsidR="00927B5C" w:rsidRPr="00927B5C" w:rsidRDefault="009F035D" w:rsidP="00927B5C">
      <w:pPr>
        <w:jc w:val="center"/>
        <w:rPr>
          <w:rFonts w:ascii="Times New Roman" w:hAnsi="Times New Roman" w:cs="Times New Roman"/>
          <w:sz w:val="23"/>
          <w:szCs w:val="23"/>
        </w:rPr>
      </w:pPr>
      <w:r>
        <w:rPr>
          <w:rFonts w:ascii="Times New Roman" w:hAnsi="Times New Roman" w:cs="Times New Roman"/>
          <w:bCs/>
          <w:noProof/>
          <w:sz w:val="23"/>
          <w:szCs w:val="23"/>
        </w:rPr>
        <w:pict>
          <v:shapetype id="_x0000_t202" coordsize="21600,21600" o:spt="202" path="m,l,21600r21600,l21600,xe">
            <v:stroke joinstyle="miter"/>
            <v:path gradientshapeok="t" o:connecttype="rect"/>
          </v:shapetype>
          <v:shape id="_x0000_s1026" type="#_x0000_t202" style="position:absolute;left:0;text-align:left;margin-left:-5.3pt;margin-top:.2pt;width:483.1pt;height:53.25pt;z-index:251660288;mso-width-relative:margin;mso-height-relative:margin">
            <v:textbox style="mso-next-textbox:#_x0000_s1026">
              <w:txbxContent>
                <w:p w:rsidR="00002ADF" w:rsidRPr="00927B5C" w:rsidRDefault="00002ADF" w:rsidP="00927B5C">
                  <w:pPr>
                    <w:jc w:val="center"/>
                    <w:rPr>
                      <w:rFonts w:ascii="Times New Roman" w:hAnsi="Times New Roman" w:cs="Times New Roman"/>
                      <w:sz w:val="26"/>
                      <w:szCs w:val="26"/>
                    </w:rPr>
                  </w:pPr>
                  <w:r w:rsidRPr="00927B5C">
                    <w:rPr>
                      <w:rFonts w:ascii="Times New Roman" w:hAnsi="Times New Roman" w:cs="Times New Roman"/>
                      <w:sz w:val="26"/>
                      <w:szCs w:val="26"/>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002ADF" w:rsidRPr="00C814F3" w:rsidRDefault="00002ADF" w:rsidP="00927B5C"/>
              </w:txbxContent>
            </v:textbox>
          </v:shape>
        </w:pict>
      </w:r>
      <w:r w:rsidR="00927B5C" w:rsidRPr="00927B5C">
        <w:rPr>
          <w:rFonts w:ascii="Times New Roman" w:hAnsi="Times New Roman" w:cs="Times New Roman"/>
        </w:rPr>
        <w:t>строительства»</w:t>
      </w:r>
      <w:r w:rsidR="00927B5C" w:rsidRPr="00927B5C">
        <w:rPr>
          <w:rFonts w:ascii="Times New Roman" w:hAnsi="Times New Roman" w:cs="Times New Roman"/>
          <w:sz w:val="23"/>
          <w:szCs w:val="23"/>
        </w:rPr>
        <w:br/>
      </w:r>
    </w:p>
    <w:p w:rsidR="00927B5C" w:rsidRPr="00927B5C" w:rsidRDefault="00927B5C" w:rsidP="00927B5C">
      <w:pPr>
        <w:pStyle w:val="ConsPlusNonformat"/>
        <w:rPr>
          <w:rFonts w:ascii="Times New Roman" w:hAnsi="Times New Roman" w:cs="Times New Roman"/>
          <w:bCs/>
          <w:vanish/>
          <w:sz w:val="23"/>
          <w:szCs w:val="23"/>
        </w:rPr>
      </w:pPr>
    </w:p>
    <w:p w:rsidR="00927B5C" w:rsidRPr="00927B5C" w:rsidRDefault="00927B5C" w:rsidP="00927B5C">
      <w:pPr>
        <w:jc w:val="center"/>
        <w:rPr>
          <w:rFonts w:ascii="Times New Roman" w:hAnsi="Times New Roman" w:cs="Times New Roman"/>
        </w:rPr>
      </w:pPr>
    </w:p>
    <w:p w:rsidR="00927B5C" w:rsidRPr="00927B5C" w:rsidRDefault="009F035D" w:rsidP="00110C22">
      <w:pPr>
        <w:spacing w:after="24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43pt;margin-top:6.3pt;width:.05pt;height:33.75pt;z-index:251661312" o:connectortype="straight">
            <v:stroke endarrow="block"/>
          </v:shape>
        </w:pict>
      </w:r>
    </w:p>
    <w:p w:rsidR="00927B5C" w:rsidRPr="00927B5C" w:rsidRDefault="00927B5C" w:rsidP="00110C22">
      <w:pPr>
        <w:spacing w:after="240"/>
        <w:jc w:val="center"/>
        <w:rPr>
          <w:rFonts w:ascii="Times New Roman" w:hAnsi="Times New Roman" w:cs="Times New Roman"/>
        </w:rPr>
      </w:pPr>
    </w:p>
    <w:p w:rsidR="00927B5C" w:rsidRPr="00927B5C" w:rsidRDefault="009F035D" w:rsidP="00927B5C">
      <w:pPr>
        <w:jc w:val="center"/>
        <w:rPr>
          <w:rFonts w:ascii="Times New Roman" w:hAnsi="Times New Roman" w:cs="Times New Roman"/>
        </w:rPr>
      </w:pPr>
      <w:r>
        <w:rPr>
          <w:rFonts w:ascii="Times New Roman" w:hAnsi="Times New Roman" w:cs="Times New Roman"/>
          <w:noProof/>
        </w:rPr>
        <w:pict>
          <v:shape id="_x0000_s1028" type="#_x0000_t202" style="position:absolute;left:0;text-align:left;margin-left:-5.3pt;margin-top:7.65pt;width:483.1pt;height:54pt;z-index:251662336;mso-width-relative:margin;mso-height-relative:margin">
            <v:textbox style="mso-next-textbox:#_x0000_s1028">
              <w:txbxContent>
                <w:p w:rsidR="00002ADF" w:rsidRPr="00927B5C" w:rsidRDefault="00002ADF" w:rsidP="00927B5C">
                  <w:pPr>
                    <w:jc w:val="center"/>
                    <w:rPr>
                      <w:rFonts w:ascii="Times New Roman" w:hAnsi="Times New Roman" w:cs="Times New Roman"/>
                      <w:sz w:val="26"/>
                      <w:szCs w:val="26"/>
                    </w:rPr>
                  </w:pPr>
                  <w:r w:rsidRPr="00927B5C">
                    <w:rPr>
                      <w:rFonts w:ascii="Times New Roman" w:hAnsi="Times New Roman" w:cs="Times New Roman"/>
                      <w:sz w:val="26"/>
                      <w:szCs w:val="26"/>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w:r>
    </w:p>
    <w:p w:rsidR="00927B5C" w:rsidRPr="00927B5C" w:rsidRDefault="00927B5C" w:rsidP="00927B5C">
      <w:pPr>
        <w:jc w:val="center"/>
        <w:rPr>
          <w:rFonts w:ascii="Times New Roman" w:hAnsi="Times New Roman" w:cs="Times New Roman"/>
        </w:rPr>
      </w:pPr>
    </w:p>
    <w:p w:rsidR="00927B5C" w:rsidRPr="00927B5C" w:rsidRDefault="00927B5C" w:rsidP="00927B5C">
      <w:pPr>
        <w:jc w:val="center"/>
        <w:rPr>
          <w:rFonts w:ascii="Times New Roman" w:hAnsi="Times New Roman" w:cs="Times New Roman"/>
        </w:rPr>
      </w:pPr>
    </w:p>
    <w:p w:rsidR="00927B5C" w:rsidRPr="00927B5C" w:rsidRDefault="009F035D" w:rsidP="00110C22">
      <w:pPr>
        <w:spacing w:after="240"/>
        <w:jc w:val="center"/>
        <w:rPr>
          <w:rFonts w:ascii="Times New Roman" w:hAnsi="Times New Roman" w:cs="Times New Roman"/>
        </w:rPr>
      </w:pPr>
      <w:r>
        <w:rPr>
          <w:rFonts w:ascii="Times New Roman" w:hAnsi="Times New Roman" w:cs="Times New Roman"/>
          <w:noProof/>
        </w:rPr>
        <w:pict>
          <v:shape id="_x0000_s1030" type="#_x0000_t32" style="position:absolute;left:0;text-align:left;margin-left:243.05pt;margin-top:11.7pt;width:.05pt;height:33.75pt;z-index:251664384" o:connectortype="straight">
            <v:stroke endarrow="block"/>
          </v:shape>
        </w:pict>
      </w:r>
    </w:p>
    <w:p w:rsidR="00927B5C" w:rsidRPr="00927B5C" w:rsidRDefault="00927B5C" w:rsidP="00927B5C">
      <w:pPr>
        <w:jc w:val="center"/>
        <w:rPr>
          <w:rFonts w:ascii="Times New Roman" w:hAnsi="Times New Roman" w:cs="Times New Roman"/>
        </w:rPr>
      </w:pPr>
    </w:p>
    <w:p w:rsidR="00927B5C" w:rsidRPr="00927B5C" w:rsidRDefault="009F035D" w:rsidP="00110C22">
      <w:pPr>
        <w:spacing w:after="240"/>
        <w:jc w:val="center"/>
        <w:rPr>
          <w:rFonts w:ascii="Times New Roman" w:hAnsi="Times New Roman" w:cs="Times New Roman"/>
        </w:rPr>
      </w:pPr>
      <w:r>
        <w:rPr>
          <w:rFonts w:ascii="Times New Roman" w:hAnsi="Times New Roman" w:cs="Times New Roman"/>
          <w:noProof/>
        </w:rPr>
        <w:pict>
          <v:shape id="_x0000_s1029" type="#_x0000_t202" style="position:absolute;left:0;text-align:left;margin-left:-5.3pt;margin-top:11.15pt;width:483.1pt;height:79.15pt;z-index:251663360;mso-width-relative:margin;mso-height-relative:margin">
            <v:textbox style="mso-next-textbox:#_x0000_s1029">
              <w:txbxContent>
                <w:p w:rsidR="00002ADF" w:rsidRPr="007B0216" w:rsidRDefault="00002ADF" w:rsidP="00927B5C">
                  <w:pPr>
                    <w:jc w:val="center"/>
                    <w:rPr>
                      <w:b/>
                      <w:sz w:val="6"/>
                      <w:szCs w:val="6"/>
                    </w:rPr>
                  </w:pPr>
                </w:p>
                <w:p w:rsidR="00002ADF" w:rsidRPr="00C773EB" w:rsidRDefault="00002ADF" w:rsidP="00927B5C">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о планируемом сносе объекта капитального строительства,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p>
              </w:txbxContent>
            </v:textbox>
          </v:shape>
        </w:pict>
      </w:r>
    </w:p>
    <w:p w:rsidR="00927B5C" w:rsidRPr="00927B5C" w:rsidRDefault="00927B5C" w:rsidP="00927B5C">
      <w:pPr>
        <w:jc w:val="center"/>
        <w:rPr>
          <w:rFonts w:ascii="Times New Roman" w:hAnsi="Times New Roman" w:cs="Times New Roman"/>
        </w:rPr>
      </w:pPr>
    </w:p>
    <w:p w:rsidR="00927B5C" w:rsidRPr="00927B5C" w:rsidRDefault="00927B5C" w:rsidP="00927B5C">
      <w:pPr>
        <w:jc w:val="center"/>
        <w:rPr>
          <w:rFonts w:ascii="Times New Roman" w:hAnsi="Times New Roman" w:cs="Times New Roman"/>
        </w:rPr>
      </w:pPr>
    </w:p>
    <w:p w:rsidR="00110C22" w:rsidRDefault="00110C22" w:rsidP="00110C22">
      <w:pPr>
        <w:rPr>
          <w:rFonts w:ascii="Times New Roman" w:hAnsi="Times New Roman" w:cs="Times New Roman"/>
        </w:rPr>
      </w:pPr>
    </w:p>
    <w:p w:rsidR="00110C22" w:rsidRDefault="00110C22" w:rsidP="00110C22">
      <w:pPr>
        <w:tabs>
          <w:tab w:val="center" w:pos="4819"/>
        </w:tabs>
        <w:spacing w:before="240" w:after="0"/>
        <w:rPr>
          <w:rFonts w:ascii="Times New Roman" w:hAnsi="Times New Roman" w:cs="Times New Roman"/>
        </w:rPr>
      </w:pPr>
    </w:p>
    <w:p w:rsidR="00110C22" w:rsidRDefault="009F035D" w:rsidP="00110C22">
      <w:pPr>
        <w:tabs>
          <w:tab w:val="center" w:pos="4819"/>
        </w:tabs>
        <w:spacing w:before="240" w:after="240"/>
        <w:rPr>
          <w:rFonts w:ascii="Times New Roman" w:hAnsi="Times New Roman" w:cs="Times New Roman"/>
        </w:rPr>
      </w:pPr>
      <w:r>
        <w:rPr>
          <w:rFonts w:ascii="Times New Roman" w:hAnsi="Times New Roman" w:cs="Times New Roman"/>
          <w:noProof/>
        </w:rPr>
        <w:pict>
          <v:shape id="_x0000_s1032" type="#_x0000_t32" style="position:absolute;margin-left:243pt;margin-top:1.25pt;width:0;height:28.5pt;z-index:251666432" o:connectortype="straight">
            <v:stroke endarrow="block"/>
          </v:shape>
        </w:pict>
      </w:r>
    </w:p>
    <w:p w:rsidR="00927B5C" w:rsidRPr="00927B5C" w:rsidRDefault="009F035D" w:rsidP="00927B5C">
      <w:pPr>
        <w:jc w:val="center"/>
        <w:rPr>
          <w:rFonts w:ascii="Times New Roman" w:hAnsi="Times New Roman" w:cs="Times New Roman"/>
        </w:rPr>
      </w:pPr>
      <w:r>
        <w:rPr>
          <w:rFonts w:ascii="Times New Roman" w:hAnsi="Times New Roman" w:cs="Times New Roman"/>
          <w:noProof/>
        </w:rPr>
        <w:pict>
          <v:rect id="_x0000_s1031" style="position:absolute;left:0;text-align:left;margin-left:-1.6pt;margin-top:12.35pt;width:484.15pt;height:76.05pt;z-index:251665408" filled="f"/>
        </w:pict>
      </w:r>
    </w:p>
    <w:p w:rsidR="00927B5C" w:rsidRPr="00110C22" w:rsidRDefault="00927B5C" w:rsidP="00110C22">
      <w:pPr>
        <w:tabs>
          <w:tab w:val="left" w:pos="4536"/>
        </w:tabs>
        <w:jc w:val="center"/>
        <w:rPr>
          <w:rFonts w:ascii="Times New Roman" w:hAnsi="Times New Roman" w:cs="Times New Roman"/>
          <w:sz w:val="28"/>
          <w:szCs w:val="28"/>
        </w:rPr>
      </w:pPr>
      <w:r w:rsidRPr="00927B5C">
        <w:rPr>
          <w:rFonts w:ascii="Times New Roman" w:hAnsi="Times New Roman" w:cs="Times New Roman"/>
          <w:sz w:val="26"/>
          <w:szCs w:val="26"/>
        </w:rPr>
        <w:t xml:space="preserve">Уведомление о размещении в государственной информационной системе обеспечения градостроительной деятельности в части, касающейся </w:t>
      </w:r>
      <w:r w:rsidRPr="00927B5C">
        <w:rPr>
          <w:rFonts w:ascii="Times New Roman" w:hAnsi="Times New Roman" w:cs="Times New Roman"/>
          <w:sz w:val="26"/>
          <w:szCs w:val="26"/>
        </w:rPr>
        <w:br/>
        <w:t>осуществления градостроительной деятельности, органа исполнительной власти, осуществляющего государственный строительный надзор</w:t>
      </w:r>
    </w:p>
    <w:p w:rsidR="00927B5C" w:rsidRPr="00927B5C" w:rsidRDefault="00927B5C" w:rsidP="00927B5C">
      <w:pPr>
        <w:jc w:val="center"/>
        <w:rPr>
          <w:rFonts w:ascii="Times New Roman" w:hAnsi="Times New Roman" w:cs="Times New Roman"/>
        </w:rPr>
      </w:pPr>
    </w:p>
    <w:p w:rsidR="00B252E6" w:rsidRPr="00110C22" w:rsidRDefault="00110C22" w:rsidP="00110C22">
      <w:pPr>
        <w:jc w:val="center"/>
        <w:rPr>
          <w:rFonts w:ascii="Times New Roman" w:hAnsi="Times New Roman" w:cs="Times New Roman"/>
        </w:rPr>
      </w:pPr>
      <w:r>
        <w:rPr>
          <w:rFonts w:ascii="Times New Roman" w:hAnsi="Times New Roman" w:cs="Times New Roman"/>
        </w:rPr>
        <w:t>______________________</w:t>
      </w:r>
    </w:p>
    <w:p w:rsidR="00927B5C" w:rsidRPr="00B252E6" w:rsidRDefault="00927B5C" w:rsidP="00927B5C">
      <w:pPr>
        <w:ind w:firstLine="4962"/>
        <w:rPr>
          <w:rFonts w:ascii="Times New Roman" w:hAnsi="Times New Roman" w:cs="Times New Roman"/>
          <w:sz w:val="28"/>
          <w:szCs w:val="28"/>
        </w:rPr>
      </w:pPr>
      <w:r w:rsidRPr="00B252E6">
        <w:rPr>
          <w:rFonts w:ascii="Times New Roman" w:hAnsi="Times New Roman" w:cs="Times New Roman"/>
          <w:sz w:val="28"/>
          <w:szCs w:val="28"/>
        </w:rPr>
        <w:lastRenderedPageBreak/>
        <w:tab/>
      </w:r>
      <w:r w:rsidR="00B252E6">
        <w:rPr>
          <w:rFonts w:ascii="Times New Roman" w:hAnsi="Times New Roman" w:cs="Times New Roman"/>
          <w:sz w:val="28"/>
          <w:szCs w:val="28"/>
        </w:rPr>
        <w:t xml:space="preserve">                        </w:t>
      </w:r>
      <w:r w:rsidRPr="00B252E6">
        <w:rPr>
          <w:rFonts w:ascii="Times New Roman" w:hAnsi="Times New Roman" w:cs="Times New Roman"/>
          <w:sz w:val="28"/>
          <w:szCs w:val="28"/>
        </w:rPr>
        <w:t xml:space="preserve">Приложение </w:t>
      </w:r>
      <w:r w:rsidR="008C68E9" w:rsidRPr="00B252E6">
        <w:rPr>
          <w:rFonts w:ascii="Times New Roman" w:hAnsi="Times New Roman" w:cs="Times New Roman"/>
          <w:sz w:val="28"/>
          <w:szCs w:val="28"/>
        </w:rPr>
        <w:t>2</w:t>
      </w:r>
    </w:p>
    <w:p w:rsidR="00927B5C" w:rsidRPr="00B252E6" w:rsidRDefault="00927B5C" w:rsidP="00927B5C">
      <w:pPr>
        <w:autoSpaceDE w:val="0"/>
        <w:autoSpaceDN w:val="0"/>
        <w:adjustRightInd w:val="0"/>
        <w:spacing w:line="240" w:lineRule="exact"/>
        <w:ind w:left="4962"/>
        <w:jc w:val="both"/>
        <w:outlineLvl w:val="1"/>
        <w:rPr>
          <w:rFonts w:ascii="Times New Roman" w:hAnsi="Times New Roman" w:cs="Times New Roman"/>
          <w:sz w:val="28"/>
          <w:szCs w:val="28"/>
        </w:rPr>
      </w:pPr>
      <w:r w:rsidRPr="00B252E6">
        <w:rPr>
          <w:rFonts w:ascii="Times New Roman" w:hAnsi="Times New Roman" w:cs="Times New Roman"/>
          <w:sz w:val="28"/>
          <w:szCs w:val="28"/>
        </w:rPr>
        <w:t>к Адм</w:t>
      </w:r>
      <w:r w:rsidR="00B252E6" w:rsidRPr="00B252E6">
        <w:rPr>
          <w:rFonts w:ascii="Times New Roman" w:hAnsi="Times New Roman" w:cs="Times New Roman"/>
          <w:sz w:val="28"/>
          <w:szCs w:val="28"/>
        </w:rPr>
        <w:t xml:space="preserve">инистративному регламенту </w:t>
      </w:r>
    </w:p>
    <w:p w:rsidR="00927B5C" w:rsidRPr="00927B5C" w:rsidRDefault="00927B5C" w:rsidP="00927B5C">
      <w:pPr>
        <w:autoSpaceDE w:val="0"/>
        <w:autoSpaceDN w:val="0"/>
        <w:adjustRightInd w:val="0"/>
        <w:spacing w:line="240" w:lineRule="exact"/>
        <w:ind w:left="4962"/>
        <w:jc w:val="both"/>
        <w:outlineLvl w:val="1"/>
        <w:rPr>
          <w:rFonts w:ascii="Times New Roman" w:hAnsi="Times New Roman" w:cs="Times New Roman"/>
        </w:rPr>
      </w:pPr>
    </w:p>
    <w:p w:rsidR="00927B5C" w:rsidRPr="00927B5C" w:rsidRDefault="00927B5C" w:rsidP="00927B5C">
      <w:pPr>
        <w:spacing w:after="360"/>
        <w:jc w:val="center"/>
        <w:rPr>
          <w:rFonts w:ascii="Times New Roman" w:hAnsi="Times New Roman" w:cs="Times New Roman"/>
          <w:b/>
          <w:bCs/>
          <w:sz w:val="26"/>
          <w:szCs w:val="26"/>
        </w:rPr>
      </w:pPr>
      <w:r w:rsidRPr="00927B5C">
        <w:rPr>
          <w:rFonts w:ascii="Times New Roman" w:hAnsi="Times New Roman" w:cs="Times New Roman"/>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927B5C" w:rsidRPr="00927B5C" w:rsidTr="00927B5C">
        <w:trPr>
          <w:jc w:val="right"/>
        </w:trPr>
        <w:tc>
          <w:tcPr>
            <w:tcW w:w="227"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w:t>
            </w:r>
          </w:p>
        </w:tc>
        <w:tc>
          <w:tcPr>
            <w:tcW w:w="397"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255" w:type="dxa"/>
            <w:tcBorders>
              <w:top w:val="nil"/>
              <w:left w:val="nil"/>
              <w:bottom w:val="nil"/>
              <w:right w:val="nil"/>
            </w:tcBorders>
            <w:vAlign w:val="bottom"/>
          </w:tcPr>
          <w:p w:rsidR="00927B5C" w:rsidRPr="00927B5C" w:rsidRDefault="00927B5C" w:rsidP="00927B5C">
            <w:pPr>
              <w:rPr>
                <w:rFonts w:ascii="Times New Roman" w:hAnsi="Times New Roman" w:cs="Times New Roman"/>
              </w:rPr>
            </w:pPr>
            <w:r w:rsidRPr="00927B5C">
              <w:rPr>
                <w:rFonts w:ascii="Times New Roman" w:hAnsi="Times New Roman" w:cs="Times New Roman"/>
              </w:rPr>
              <w:t>»</w:t>
            </w:r>
          </w:p>
        </w:tc>
        <w:tc>
          <w:tcPr>
            <w:tcW w:w="1361"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397"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20</w:t>
            </w:r>
          </w:p>
        </w:tc>
        <w:tc>
          <w:tcPr>
            <w:tcW w:w="397" w:type="dxa"/>
            <w:tcBorders>
              <w:top w:val="nil"/>
              <w:left w:val="nil"/>
              <w:bottom w:val="single" w:sz="4" w:space="0" w:color="auto"/>
              <w:right w:val="nil"/>
            </w:tcBorders>
            <w:vAlign w:val="bottom"/>
          </w:tcPr>
          <w:p w:rsidR="00927B5C" w:rsidRPr="00927B5C" w:rsidRDefault="00927B5C" w:rsidP="00927B5C">
            <w:pPr>
              <w:rPr>
                <w:rFonts w:ascii="Times New Roman" w:hAnsi="Times New Roman" w:cs="Times New Roman"/>
              </w:rPr>
            </w:pPr>
          </w:p>
        </w:tc>
        <w:tc>
          <w:tcPr>
            <w:tcW w:w="340" w:type="dxa"/>
            <w:tcBorders>
              <w:top w:val="nil"/>
              <w:left w:val="nil"/>
              <w:bottom w:val="nil"/>
              <w:right w:val="nil"/>
            </w:tcBorders>
            <w:vAlign w:val="bottom"/>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г.</w:t>
            </w:r>
          </w:p>
        </w:tc>
      </w:tr>
    </w:tbl>
    <w:p w:rsidR="00927B5C" w:rsidRPr="00927B5C" w:rsidRDefault="00927B5C" w:rsidP="00927B5C">
      <w:pPr>
        <w:spacing w:before="360" w:after="0"/>
        <w:rPr>
          <w:rFonts w:ascii="Times New Roman" w:hAnsi="Times New Roman" w:cs="Times New Roman"/>
        </w:rPr>
      </w:pPr>
    </w:p>
    <w:p w:rsidR="00927B5C" w:rsidRPr="00927B5C" w:rsidRDefault="00927B5C" w:rsidP="00927B5C">
      <w:pPr>
        <w:pBdr>
          <w:top w:val="single" w:sz="4" w:space="1" w:color="auto"/>
        </w:pBdr>
        <w:spacing w:after="0"/>
        <w:rPr>
          <w:rFonts w:ascii="Times New Roman" w:hAnsi="Times New Roman" w:cs="Times New Roman"/>
          <w:sz w:val="2"/>
          <w:szCs w:val="2"/>
        </w:rPr>
      </w:pPr>
    </w:p>
    <w:p w:rsidR="00927B5C" w:rsidRPr="00927B5C" w:rsidRDefault="00927B5C" w:rsidP="00927B5C">
      <w:pPr>
        <w:spacing w:after="0"/>
        <w:jc w:val="center"/>
        <w:rPr>
          <w:rFonts w:ascii="Times New Roman" w:hAnsi="Times New Roman" w:cs="Times New Roman"/>
        </w:rPr>
      </w:pPr>
    </w:p>
    <w:p w:rsidR="00927B5C" w:rsidRPr="00927B5C" w:rsidRDefault="00927B5C" w:rsidP="00927B5C">
      <w:pPr>
        <w:pBdr>
          <w:top w:val="single" w:sz="4" w:space="1" w:color="auto"/>
        </w:pBdr>
        <w:spacing w:after="0"/>
        <w:jc w:val="center"/>
        <w:rPr>
          <w:rFonts w:ascii="Times New Roman" w:hAnsi="Times New Roman" w:cs="Times New Roman"/>
          <w:sz w:val="20"/>
          <w:szCs w:val="20"/>
        </w:rPr>
      </w:pPr>
      <w:r w:rsidRPr="00927B5C">
        <w:rPr>
          <w:rFonts w:ascii="Times New Roman" w:hAnsi="Times New Roman" w:cs="Times New Roman"/>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927B5C" w:rsidRPr="00927B5C" w:rsidRDefault="00927B5C" w:rsidP="00927B5C">
      <w:pPr>
        <w:spacing w:after="240"/>
        <w:jc w:val="center"/>
        <w:rPr>
          <w:rFonts w:ascii="Times New Roman" w:hAnsi="Times New Roman" w:cs="Times New Roman"/>
          <w:b/>
          <w:bCs/>
        </w:rPr>
      </w:pPr>
      <w:r w:rsidRPr="00927B5C">
        <w:rPr>
          <w:rFonts w:ascii="Times New Roman" w:hAnsi="Times New Roman" w:cs="Times New Roman"/>
          <w:b/>
          <w:bCs/>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159"/>
      </w:tblGrid>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физическом лице,</w:t>
            </w:r>
            <w:r w:rsidRPr="00927B5C">
              <w:rPr>
                <w:rFonts w:ascii="Times New Roman" w:hAnsi="Times New Roman" w:cs="Times New Roman"/>
              </w:rPr>
              <w:br/>
              <w:t>в случае если застройщиком является физическое лицо:</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1.1.1</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Фамилия, имя, отчество (при наличии)</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1.1.2</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Место жительства</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1.1.3</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Реквизиты документа, удостоверяющего личность</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юридическом лице,</w:t>
            </w:r>
            <w:r w:rsidRPr="00927B5C">
              <w:rPr>
                <w:rFonts w:ascii="Times New Roman" w:hAnsi="Times New Roman" w:cs="Times New Roman"/>
              </w:rPr>
              <w:br/>
              <w:t>в случае если застройщиком или техническим заказчиком является юридическое лицо:</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1.2.1</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Наименование</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1.2.2</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Место нахождения</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1.2.3</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Государственный регистрационный номер записи</w:t>
            </w:r>
            <w:r w:rsidRPr="00927B5C">
              <w:rPr>
                <w:rFonts w:ascii="Times New Roman" w:hAnsi="Times New Roman" w:cs="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59"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561"/>
        </w:trPr>
        <w:tc>
          <w:tcPr>
            <w:tcW w:w="851"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1.2.4</w:t>
            </w:r>
          </w:p>
        </w:tc>
        <w:tc>
          <w:tcPr>
            <w:tcW w:w="3799"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Идентификационный номер налогоплательщика,</w:t>
            </w:r>
            <w:r w:rsidRPr="00927B5C">
              <w:rPr>
                <w:rFonts w:ascii="Times New Roman" w:hAnsi="Times New Roman" w:cs="Times New Roman"/>
              </w:rPr>
              <w:br/>
              <w:t>за исключением случая, если заявителем является иностранное юридическое лицо</w:t>
            </w:r>
          </w:p>
        </w:tc>
        <w:tc>
          <w:tcPr>
            <w:tcW w:w="5159" w:type="dxa"/>
          </w:tcPr>
          <w:p w:rsidR="00927B5C" w:rsidRPr="00927B5C" w:rsidRDefault="00927B5C" w:rsidP="00927B5C">
            <w:pPr>
              <w:ind w:left="57" w:right="57"/>
              <w:rPr>
                <w:rFonts w:ascii="Times New Roman" w:hAnsi="Times New Roman" w:cs="Times New Roman"/>
              </w:rPr>
            </w:pPr>
          </w:p>
        </w:tc>
      </w:tr>
    </w:tbl>
    <w:p w:rsidR="00927B5C" w:rsidRPr="00927B5C" w:rsidRDefault="00927B5C" w:rsidP="00927B5C">
      <w:pPr>
        <w:spacing w:before="240" w:after="240"/>
        <w:jc w:val="center"/>
        <w:rPr>
          <w:rFonts w:ascii="Times New Roman" w:hAnsi="Times New Roman" w:cs="Times New Roman"/>
          <w:b/>
          <w:bCs/>
        </w:rPr>
      </w:pPr>
      <w:r w:rsidRPr="00927B5C">
        <w:rPr>
          <w:rFonts w:ascii="Times New Roman" w:hAnsi="Times New Roman" w:cs="Times New Roman"/>
          <w:b/>
          <w:bCs/>
        </w:rPr>
        <w:lastRenderedPageBreak/>
        <w:t>2. Сведения о земельном участке</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6"/>
        <w:gridCol w:w="3641"/>
        <w:gridCol w:w="5380"/>
      </w:tblGrid>
      <w:tr w:rsidR="00927B5C" w:rsidRPr="00927B5C" w:rsidTr="00927B5C">
        <w:trPr>
          <w:trHeight w:val="579"/>
        </w:trPr>
        <w:tc>
          <w:tcPr>
            <w:tcW w:w="816"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2.1</w:t>
            </w:r>
          </w:p>
        </w:tc>
        <w:tc>
          <w:tcPr>
            <w:tcW w:w="3641"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Кадастровый номер земельного участка (при наличии)</w:t>
            </w:r>
          </w:p>
        </w:tc>
        <w:tc>
          <w:tcPr>
            <w:tcW w:w="538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862"/>
        </w:trPr>
        <w:tc>
          <w:tcPr>
            <w:tcW w:w="816"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2.2</w:t>
            </w:r>
          </w:p>
        </w:tc>
        <w:tc>
          <w:tcPr>
            <w:tcW w:w="3641"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Адрес или описание местоположения земельного участка</w:t>
            </w:r>
          </w:p>
        </w:tc>
        <w:tc>
          <w:tcPr>
            <w:tcW w:w="538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144"/>
        </w:trPr>
        <w:tc>
          <w:tcPr>
            <w:tcW w:w="816"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2.3</w:t>
            </w:r>
          </w:p>
        </w:tc>
        <w:tc>
          <w:tcPr>
            <w:tcW w:w="3641"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праве застройщика</w:t>
            </w:r>
            <w:r w:rsidRPr="00927B5C">
              <w:rPr>
                <w:rFonts w:ascii="Times New Roman" w:hAnsi="Times New Roman" w:cs="Times New Roman"/>
              </w:rPr>
              <w:br/>
              <w:t>на земельный участок (правоустанавливающие документы)</w:t>
            </w:r>
          </w:p>
        </w:tc>
        <w:tc>
          <w:tcPr>
            <w:tcW w:w="538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877"/>
        </w:trPr>
        <w:tc>
          <w:tcPr>
            <w:tcW w:w="816"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2.4</w:t>
            </w:r>
          </w:p>
        </w:tc>
        <w:tc>
          <w:tcPr>
            <w:tcW w:w="3641"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наличии прав иных лиц на земельный участок (при наличии таких лиц)</w:t>
            </w:r>
          </w:p>
        </w:tc>
        <w:tc>
          <w:tcPr>
            <w:tcW w:w="5380" w:type="dxa"/>
          </w:tcPr>
          <w:p w:rsidR="00927B5C" w:rsidRPr="00927B5C" w:rsidRDefault="00927B5C" w:rsidP="00927B5C">
            <w:pPr>
              <w:ind w:left="57" w:right="57"/>
              <w:rPr>
                <w:rFonts w:ascii="Times New Roman" w:hAnsi="Times New Roman" w:cs="Times New Roman"/>
              </w:rPr>
            </w:pPr>
          </w:p>
        </w:tc>
      </w:tr>
    </w:tbl>
    <w:p w:rsidR="00927B5C" w:rsidRPr="00927B5C" w:rsidRDefault="00927B5C" w:rsidP="00927B5C">
      <w:pPr>
        <w:spacing w:before="240" w:after="240"/>
        <w:jc w:val="center"/>
        <w:rPr>
          <w:rFonts w:ascii="Times New Roman" w:hAnsi="Times New Roman" w:cs="Times New Roman"/>
          <w:b/>
          <w:bCs/>
        </w:rPr>
      </w:pPr>
      <w:r w:rsidRPr="00927B5C">
        <w:rPr>
          <w:rFonts w:ascii="Times New Roman" w:hAnsi="Times New Roman" w:cs="Times New Roman"/>
          <w:b/>
          <w:bCs/>
        </w:rPr>
        <w:t>3. Сведения об объекте капитального строительства, подлежащем сносу</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3660"/>
        <w:gridCol w:w="5408"/>
      </w:tblGrid>
      <w:tr w:rsidR="00927B5C" w:rsidRPr="00927B5C" w:rsidTr="00927B5C">
        <w:trPr>
          <w:trHeight w:val="837"/>
        </w:trPr>
        <w:tc>
          <w:tcPr>
            <w:tcW w:w="820"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3.1</w:t>
            </w:r>
          </w:p>
        </w:tc>
        <w:tc>
          <w:tcPr>
            <w:tcW w:w="3660"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Кадастровый номер объекта капитального строительства (при наличии)</w:t>
            </w:r>
          </w:p>
        </w:tc>
        <w:tc>
          <w:tcPr>
            <w:tcW w:w="5408"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400"/>
        </w:trPr>
        <w:tc>
          <w:tcPr>
            <w:tcW w:w="820"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3.2</w:t>
            </w:r>
          </w:p>
        </w:tc>
        <w:tc>
          <w:tcPr>
            <w:tcW w:w="3660"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праве застройщика</w:t>
            </w:r>
            <w:r w:rsidRPr="00927B5C">
              <w:rPr>
                <w:rFonts w:ascii="Times New Roman" w:hAnsi="Times New Roman" w:cs="Times New Roman"/>
              </w:rPr>
              <w:br/>
              <w:t>на объект капитального строительства (правоустанавливающие документы)</w:t>
            </w:r>
          </w:p>
        </w:tc>
        <w:tc>
          <w:tcPr>
            <w:tcW w:w="5408"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111"/>
        </w:trPr>
        <w:tc>
          <w:tcPr>
            <w:tcW w:w="820"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3.3</w:t>
            </w:r>
          </w:p>
        </w:tc>
        <w:tc>
          <w:tcPr>
            <w:tcW w:w="3660"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5408"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801"/>
        </w:trPr>
        <w:tc>
          <w:tcPr>
            <w:tcW w:w="820"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3.4</w:t>
            </w:r>
          </w:p>
        </w:tc>
        <w:tc>
          <w:tcPr>
            <w:tcW w:w="3660"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решении суда или органа местного самоуправления</w:t>
            </w:r>
            <w:r w:rsidRPr="00927B5C">
              <w:rPr>
                <w:rFonts w:ascii="Times New Roman" w:hAnsi="Times New Roman" w:cs="Times New Roman"/>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408" w:type="dxa"/>
          </w:tcPr>
          <w:p w:rsidR="00927B5C" w:rsidRPr="00927B5C" w:rsidRDefault="00927B5C" w:rsidP="00927B5C">
            <w:pPr>
              <w:ind w:left="57" w:right="57"/>
              <w:rPr>
                <w:rFonts w:ascii="Times New Roman" w:hAnsi="Times New Roman" w:cs="Times New Roman"/>
              </w:rPr>
            </w:pPr>
          </w:p>
        </w:tc>
      </w:tr>
    </w:tbl>
    <w:p w:rsidR="00927B5C" w:rsidRPr="00927B5C" w:rsidRDefault="00927B5C" w:rsidP="00927B5C">
      <w:pPr>
        <w:spacing w:before="240" w:after="0"/>
        <w:rPr>
          <w:rFonts w:ascii="Times New Roman" w:hAnsi="Times New Roman" w:cs="Times New Roman"/>
          <w:sz w:val="2"/>
          <w:szCs w:val="2"/>
        </w:rPr>
      </w:pPr>
      <w:r w:rsidRPr="00927B5C">
        <w:rPr>
          <w:rFonts w:ascii="Times New Roman" w:hAnsi="Times New Roman" w:cs="Times New Roman"/>
        </w:rPr>
        <w:t xml:space="preserve">Почтовый адрес и (или) адрес электронной почты для связи:  </w:t>
      </w:r>
    </w:p>
    <w:p w:rsidR="00927B5C" w:rsidRPr="00927B5C" w:rsidRDefault="00927B5C" w:rsidP="00927B5C">
      <w:pPr>
        <w:spacing w:after="0"/>
        <w:rPr>
          <w:rFonts w:ascii="Times New Roman" w:hAnsi="Times New Roman" w:cs="Times New Roman"/>
        </w:rPr>
      </w:pPr>
    </w:p>
    <w:p w:rsidR="00927B5C" w:rsidRPr="00927B5C" w:rsidRDefault="00927B5C" w:rsidP="00927B5C">
      <w:pPr>
        <w:pBdr>
          <w:top w:val="single" w:sz="4" w:space="1" w:color="auto"/>
        </w:pBdr>
        <w:spacing w:after="0"/>
        <w:rPr>
          <w:rFonts w:ascii="Times New Roman" w:hAnsi="Times New Roman" w:cs="Times New Roman"/>
          <w:sz w:val="2"/>
          <w:szCs w:val="2"/>
        </w:rPr>
      </w:pPr>
    </w:p>
    <w:p w:rsidR="00927B5C" w:rsidRPr="00927B5C" w:rsidRDefault="00927B5C" w:rsidP="00927B5C">
      <w:pPr>
        <w:spacing w:after="0"/>
        <w:rPr>
          <w:rFonts w:ascii="Times New Roman" w:hAnsi="Times New Roman" w:cs="Times New Roman"/>
        </w:rPr>
      </w:pPr>
      <w:r w:rsidRPr="00927B5C">
        <w:rPr>
          <w:rFonts w:ascii="Times New Roman" w:hAnsi="Times New Roman" w:cs="Times New Roman"/>
        </w:rPr>
        <w:t xml:space="preserve">Настоящим уведомлением я  </w:t>
      </w:r>
    </w:p>
    <w:p w:rsidR="00927B5C" w:rsidRPr="00927B5C" w:rsidRDefault="00927B5C" w:rsidP="00927B5C">
      <w:pPr>
        <w:pBdr>
          <w:top w:val="single" w:sz="4" w:space="1" w:color="auto"/>
        </w:pBdr>
        <w:spacing w:after="0"/>
        <w:ind w:left="3011"/>
        <w:rPr>
          <w:rFonts w:ascii="Times New Roman" w:hAnsi="Times New Roman" w:cs="Times New Roman"/>
          <w:sz w:val="2"/>
          <w:szCs w:val="2"/>
        </w:rPr>
      </w:pPr>
    </w:p>
    <w:p w:rsidR="00927B5C" w:rsidRPr="00927B5C" w:rsidRDefault="00927B5C" w:rsidP="00927B5C">
      <w:pPr>
        <w:rPr>
          <w:rFonts w:ascii="Times New Roman" w:hAnsi="Times New Roman" w:cs="Times New Roman"/>
        </w:rPr>
      </w:pPr>
    </w:p>
    <w:p w:rsidR="00927B5C" w:rsidRPr="00927B5C" w:rsidRDefault="00927B5C" w:rsidP="00927B5C">
      <w:pPr>
        <w:pBdr>
          <w:top w:val="single" w:sz="4" w:space="1" w:color="auto"/>
        </w:pBdr>
        <w:jc w:val="center"/>
        <w:rPr>
          <w:rFonts w:ascii="Times New Roman" w:hAnsi="Times New Roman" w:cs="Times New Roman"/>
          <w:sz w:val="20"/>
          <w:szCs w:val="20"/>
        </w:rPr>
      </w:pPr>
      <w:r w:rsidRPr="00927B5C">
        <w:rPr>
          <w:rFonts w:ascii="Times New Roman" w:hAnsi="Times New Roman" w:cs="Times New Roman"/>
          <w:sz w:val="20"/>
          <w:szCs w:val="20"/>
        </w:rPr>
        <w:t>(фамилия, имя, отчество (при наличии)</w:t>
      </w:r>
    </w:p>
    <w:p w:rsidR="00927B5C" w:rsidRPr="00927B5C" w:rsidRDefault="00927B5C" w:rsidP="00927B5C">
      <w:pPr>
        <w:spacing w:after="240"/>
        <w:jc w:val="both"/>
        <w:rPr>
          <w:rFonts w:ascii="Times New Roman" w:hAnsi="Times New Roman" w:cs="Times New Roman"/>
        </w:rPr>
      </w:pPr>
      <w:r w:rsidRPr="00927B5C">
        <w:rPr>
          <w:rFonts w:ascii="Times New Roman" w:hAnsi="Times New Roman" w:cs="Times New Roman"/>
        </w:rPr>
        <w:lastRenderedPageBreak/>
        <w:t>даю согласие на обработку персональных данных (в случае если застройщиком является физическое лицо).</w:t>
      </w:r>
    </w:p>
    <w:tbl>
      <w:tblPr>
        <w:tblW w:w="9456" w:type="dxa"/>
        <w:tblLayout w:type="fixed"/>
        <w:tblCellMar>
          <w:left w:w="28" w:type="dxa"/>
          <w:right w:w="28" w:type="dxa"/>
        </w:tblCellMar>
        <w:tblLook w:val="0000" w:firstRow="0" w:lastRow="0" w:firstColumn="0" w:lastColumn="0" w:noHBand="0" w:noVBand="0"/>
      </w:tblPr>
      <w:tblGrid>
        <w:gridCol w:w="3879"/>
        <w:gridCol w:w="216"/>
        <w:gridCol w:w="1670"/>
        <w:gridCol w:w="216"/>
        <w:gridCol w:w="3475"/>
      </w:tblGrid>
      <w:tr w:rsidR="00927B5C" w:rsidRPr="00927B5C" w:rsidTr="00927B5C">
        <w:trPr>
          <w:trHeight w:val="319"/>
        </w:trPr>
        <w:tc>
          <w:tcPr>
            <w:tcW w:w="3879"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c>
          <w:tcPr>
            <w:tcW w:w="216" w:type="dxa"/>
            <w:vAlign w:val="bottom"/>
          </w:tcPr>
          <w:p w:rsidR="00927B5C" w:rsidRPr="00927B5C" w:rsidRDefault="00927B5C" w:rsidP="00927B5C">
            <w:pPr>
              <w:jc w:val="center"/>
              <w:rPr>
                <w:rFonts w:ascii="Times New Roman" w:hAnsi="Times New Roman" w:cs="Times New Roman"/>
              </w:rPr>
            </w:pPr>
          </w:p>
        </w:tc>
        <w:tc>
          <w:tcPr>
            <w:tcW w:w="1670"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c>
          <w:tcPr>
            <w:tcW w:w="216" w:type="dxa"/>
            <w:vAlign w:val="bottom"/>
          </w:tcPr>
          <w:p w:rsidR="00927B5C" w:rsidRPr="00927B5C" w:rsidRDefault="00927B5C" w:rsidP="00927B5C">
            <w:pPr>
              <w:jc w:val="center"/>
              <w:rPr>
                <w:rFonts w:ascii="Times New Roman" w:hAnsi="Times New Roman" w:cs="Times New Roman"/>
              </w:rPr>
            </w:pPr>
          </w:p>
        </w:tc>
        <w:tc>
          <w:tcPr>
            <w:tcW w:w="3475"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r>
      <w:tr w:rsidR="00927B5C" w:rsidRPr="00927B5C" w:rsidTr="00927B5C">
        <w:trPr>
          <w:trHeight w:val="252"/>
        </w:trPr>
        <w:tc>
          <w:tcPr>
            <w:tcW w:w="3879"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 xml:space="preserve">(должность, в случае, если застройщиком </w:t>
            </w:r>
            <w:r w:rsidRPr="00927B5C">
              <w:rPr>
                <w:rFonts w:ascii="Times New Roman" w:hAnsi="Times New Roman" w:cs="Times New Roman"/>
                <w:sz w:val="20"/>
                <w:szCs w:val="20"/>
              </w:rPr>
              <w:br/>
              <w:t>или техническим заказчиком является юридическое лицо)</w:t>
            </w:r>
          </w:p>
        </w:tc>
        <w:tc>
          <w:tcPr>
            <w:tcW w:w="216" w:type="dxa"/>
          </w:tcPr>
          <w:p w:rsidR="00927B5C" w:rsidRPr="00927B5C" w:rsidRDefault="00927B5C" w:rsidP="00927B5C">
            <w:pPr>
              <w:jc w:val="center"/>
              <w:rPr>
                <w:rFonts w:ascii="Times New Roman" w:hAnsi="Times New Roman" w:cs="Times New Roman"/>
                <w:sz w:val="20"/>
                <w:szCs w:val="20"/>
              </w:rPr>
            </w:pPr>
          </w:p>
        </w:tc>
        <w:tc>
          <w:tcPr>
            <w:tcW w:w="1670"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(подпись)</w:t>
            </w:r>
          </w:p>
        </w:tc>
        <w:tc>
          <w:tcPr>
            <w:tcW w:w="216" w:type="dxa"/>
          </w:tcPr>
          <w:p w:rsidR="00927B5C" w:rsidRPr="00927B5C" w:rsidRDefault="00927B5C" w:rsidP="00927B5C">
            <w:pPr>
              <w:jc w:val="center"/>
              <w:rPr>
                <w:rFonts w:ascii="Times New Roman" w:hAnsi="Times New Roman" w:cs="Times New Roman"/>
                <w:sz w:val="20"/>
                <w:szCs w:val="20"/>
              </w:rPr>
            </w:pPr>
          </w:p>
        </w:tc>
        <w:tc>
          <w:tcPr>
            <w:tcW w:w="3475"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(расшифровка подписи)</w:t>
            </w:r>
          </w:p>
        </w:tc>
      </w:tr>
    </w:tbl>
    <w:p w:rsidR="00927B5C" w:rsidRPr="00927B5C" w:rsidRDefault="00927B5C" w:rsidP="00927B5C">
      <w:pPr>
        <w:spacing w:before="240" w:after="240"/>
        <w:ind w:right="7505"/>
        <w:jc w:val="center"/>
        <w:rPr>
          <w:rFonts w:ascii="Times New Roman" w:hAnsi="Times New Roman" w:cs="Times New Roman"/>
          <w:sz w:val="20"/>
          <w:szCs w:val="20"/>
        </w:rPr>
      </w:pPr>
      <w:r w:rsidRPr="00927B5C">
        <w:rPr>
          <w:rFonts w:ascii="Times New Roman" w:hAnsi="Times New Roman" w:cs="Times New Roman"/>
          <w:sz w:val="20"/>
          <w:szCs w:val="20"/>
        </w:rPr>
        <w:t>М.П.</w:t>
      </w:r>
      <w:r w:rsidRPr="00927B5C">
        <w:rPr>
          <w:rFonts w:ascii="Times New Roman" w:hAnsi="Times New Roman" w:cs="Times New Roman"/>
          <w:sz w:val="20"/>
          <w:szCs w:val="20"/>
        </w:rPr>
        <w:br/>
        <w:t>(при наличии)</w:t>
      </w:r>
    </w:p>
    <w:p w:rsidR="00927B5C" w:rsidRPr="00927B5C" w:rsidRDefault="00927B5C" w:rsidP="00927B5C">
      <w:pPr>
        <w:spacing w:after="0"/>
        <w:rPr>
          <w:rFonts w:ascii="Times New Roman" w:hAnsi="Times New Roman" w:cs="Times New Roman"/>
        </w:rPr>
      </w:pPr>
      <w:r w:rsidRPr="00927B5C">
        <w:rPr>
          <w:rFonts w:ascii="Times New Roman" w:hAnsi="Times New Roman" w:cs="Times New Roman"/>
        </w:rPr>
        <w:t xml:space="preserve">К настоящему уведомлению прилагаются:  </w:t>
      </w:r>
    </w:p>
    <w:p w:rsidR="00927B5C" w:rsidRPr="00927B5C" w:rsidRDefault="00927B5C" w:rsidP="00927B5C">
      <w:pPr>
        <w:pBdr>
          <w:top w:val="single" w:sz="4" w:space="1" w:color="auto"/>
        </w:pBdr>
        <w:spacing w:after="0"/>
        <w:ind w:left="4468"/>
        <w:rPr>
          <w:rFonts w:ascii="Times New Roman" w:hAnsi="Times New Roman" w:cs="Times New Roman"/>
          <w:sz w:val="2"/>
          <w:szCs w:val="2"/>
        </w:rPr>
      </w:pPr>
    </w:p>
    <w:p w:rsidR="00927B5C" w:rsidRPr="00927B5C" w:rsidRDefault="00927B5C" w:rsidP="00927B5C">
      <w:pPr>
        <w:spacing w:after="0"/>
        <w:rPr>
          <w:rFonts w:ascii="Times New Roman" w:hAnsi="Times New Roman" w:cs="Times New Roman"/>
        </w:rPr>
      </w:pPr>
    </w:p>
    <w:p w:rsidR="00927B5C" w:rsidRPr="00927B5C" w:rsidRDefault="00927B5C" w:rsidP="00927B5C">
      <w:pPr>
        <w:pBdr>
          <w:top w:val="single" w:sz="4" w:space="1" w:color="auto"/>
        </w:pBdr>
        <w:spacing w:after="0"/>
        <w:jc w:val="both"/>
        <w:rPr>
          <w:rFonts w:ascii="Times New Roman" w:hAnsi="Times New Roman" w:cs="Times New Roman"/>
          <w:sz w:val="20"/>
          <w:szCs w:val="20"/>
        </w:rPr>
      </w:pPr>
      <w:r w:rsidRPr="00927B5C">
        <w:rPr>
          <w:rFonts w:ascii="Times New Roman" w:hAnsi="Times New Roman" w:cs="Times New Roman"/>
          <w:sz w:val="20"/>
          <w:szCs w:val="20"/>
        </w:rPr>
        <w:t xml:space="preserve"> (документы в соответствии с частью 10 статьи 55.31 Градостроительного кодекса Российской Федерации</w:t>
      </w:r>
      <w:r w:rsidRPr="00927B5C">
        <w:rPr>
          <w:rFonts w:ascii="Times New Roman" w:hAnsi="Times New Roman" w:cs="Times New Roman"/>
          <w:sz w:val="20"/>
          <w:szCs w:val="20"/>
        </w:rPr>
        <w:br/>
        <w:t>(Собрание законодательства Российской Федерации, 2005, № 1, ст. 16; 2018, № 32, ст. 5133, 5135)</w:t>
      </w:r>
    </w:p>
    <w:p w:rsidR="00927B5C" w:rsidRDefault="00927B5C" w:rsidP="00927B5C">
      <w:pPr>
        <w:pBdr>
          <w:top w:val="single" w:sz="4" w:space="1" w:color="auto"/>
        </w:pBdr>
        <w:jc w:val="both"/>
        <w:rPr>
          <w:rFonts w:ascii="Times New Roman" w:hAnsi="Times New Roman" w:cs="Times New Roman"/>
          <w:sz w:val="20"/>
          <w:szCs w:val="20"/>
        </w:rPr>
      </w:pPr>
    </w:p>
    <w:p w:rsidR="00927B5C" w:rsidRPr="00110C22" w:rsidRDefault="00110C22" w:rsidP="00110C22">
      <w:pPr>
        <w:pBdr>
          <w:top w:val="single" w:sz="4" w:space="1" w:color="auto"/>
        </w:pBdr>
        <w:jc w:val="center"/>
        <w:rPr>
          <w:rFonts w:ascii="Times New Roman" w:hAnsi="Times New Roman" w:cs="Times New Roman"/>
          <w:sz w:val="28"/>
          <w:szCs w:val="20"/>
        </w:rPr>
      </w:pPr>
      <w:r>
        <w:rPr>
          <w:rFonts w:ascii="Times New Roman" w:hAnsi="Times New Roman" w:cs="Times New Roman"/>
          <w:sz w:val="28"/>
          <w:szCs w:val="20"/>
        </w:rPr>
        <w:t>____________________</w:t>
      </w:r>
    </w:p>
    <w:p w:rsidR="00927B5C" w:rsidRDefault="00927B5C"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110C22" w:rsidRDefault="00110C22"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927B5C" w:rsidRDefault="00927B5C" w:rsidP="00927B5C">
      <w:pPr>
        <w:pBdr>
          <w:top w:val="single" w:sz="4" w:space="1" w:color="auto"/>
        </w:pBdr>
        <w:jc w:val="both"/>
        <w:rPr>
          <w:rFonts w:ascii="Times New Roman" w:hAnsi="Times New Roman" w:cs="Times New Roman"/>
          <w:sz w:val="20"/>
          <w:szCs w:val="20"/>
        </w:rPr>
      </w:pPr>
    </w:p>
    <w:p w:rsidR="00D566D9" w:rsidRDefault="00D566D9" w:rsidP="00110C22">
      <w:pPr>
        <w:rPr>
          <w:rFonts w:ascii="Times New Roman" w:hAnsi="Times New Roman" w:cs="Times New Roman"/>
          <w:sz w:val="20"/>
          <w:szCs w:val="20"/>
        </w:rPr>
      </w:pPr>
    </w:p>
    <w:p w:rsidR="00110C22" w:rsidRDefault="00110C22" w:rsidP="00110C22">
      <w:pPr>
        <w:rPr>
          <w:rFonts w:ascii="Times New Roman" w:hAnsi="Times New Roman" w:cs="Times New Roman"/>
          <w:sz w:val="28"/>
          <w:szCs w:val="28"/>
        </w:rPr>
      </w:pPr>
    </w:p>
    <w:p w:rsidR="00927B5C" w:rsidRPr="00B252E6" w:rsidRDefault="00CC4153" w:rsidP="00927B5C">
      <w:pPr>
        <w:ind w:firstLine="496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0C22">
        <w:rPr>
          <w:rFonts w:ascii="Times New Roman" w:hAnsi="Times New Roman" w:cs="Times New Roman"/>
          <w:sz w:val="28"/>
          <w:szCs w:val="28"/>
        </w:rPr>
        <w:t>Приложение 3</w:t>
      </w:r>
    </w:p>
    <w:p w:rsidR="00927B5C" w:rsidRPr="00B252E6" w:rsidRDefault="00927B5C" w:rsidP="00927B5C">
      <w:pPr>
        <w:autoSpaceDE w:val="0"/>
        <w:autoSpaceDN w:val="0"/>
        <w:adjustRightInd w:val="0"/>
        <w:spacing w:line="240" w:lineRule="exact"/>
        <w:ind w:left="4962"/>
        <w:jc w:val="both"/>
        <w:outlineLvl w:val="1"/>
        <w:rPr>
          <w:rFonts w:ascii="Times New Roman" w:hAnsi="Times New Roman" w:cs="Times New Roman"/>
          <w:sz w:val="28"/>
          <w:szCs w:val="28"/>
        </w:rPr>
      </w:pPr>
      <w:r w:rsidRPr="00B252E6">
        <w:rPr>
          <w:rFonts w:ascii="Times New Roman" w:hAnsi="Times New Roman" w:cs="Times New Roman"/>
          <w:sz w:val="28"/>
          <w:szCs w:val="28"/>
        </w:rPr>
        <w:t xml:space="preserve">к Административному регламенту </w:t>
      </w:r>
    </w:p>
    <w:p w:rsidR="00927B5C" w:rsidRPr="00927B5C" w:rsidRDefault="00927B5C" w:rsidP="00927B5C">
      <w:pPr>
        <w:autoSpaceDE w:val="0"/>
        <w:autoSpaceDN w:val="0"/>
        <w:adjustRightInd w:val="0"/>
        <w:spacing w:line="240" w:lineRule="exact"/>
        <w:ind w:left="4962"/>
        <w:jc w:val="both"/>
        <w:outlineLvl w:val="1"/>
        <w:rPr>
          <w:rFonts w:ascii="Times New Roman" w:hAnsi="Times New Roman" w:cs="Times New Roman"/>
          <w:sz w:val="23"/>
          <w:szCs w:val="23"/>
        </w:rPr>
      </w:pPr>
    </w:p>
    <w:p w:rsidR="00927B5C" w:rsidRPr="00927B5C" w:rsidRDefault="00927B5C" w:rsidP="00927B5C">
      <w:pPr>
        <w:spacing w:after="480"/>
        <w:jc w:val="center"/>
        <w:rPr>
          <w:rFonts w:ascii="Times New Roman" w:hAnsi="Times New Roman" w:cs="Times New Roman"/>
          <w:b/>
          <w:bCs/>
          <w:sz w:val="26"/>
          <w:szCs w:val="26"/>
        </w:rPr>
      </w:pPr>
      <w:r w:rsidRPr="00927B5C">
        <w:rPr>
          <w:rFonts w:ascii="Times New Roman" w:hAnsi="Times New Roman" w:cs="Times New Roman"/>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927B5C" w:rsidRPr="00927B5C" w:rsidTr="00927B5C">
        <w:trPr>
          <w:jc w:val="right"/>
        </w:trPr>
        <w:tc>
          <w:tcPr>
            <w:tcW w:w="227"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w:t>
            </w:r>
          </w:p>
        </w:tc>
        <w:tc>
          <w:tcPr>
            <w:tcW w:w="397"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255" w:type="dxa"/>
            <w:tcBorders>
              <w:top w:val="nil"/>
              <w:left w:val="nil"/>
              <w:bottom w:val="nil"/>
              <w:right w:val="nil"/>
            </w:tcBorders>
            <w:vAlign w:val="bottom"/>
          </w:tcPr>
          <w:p w:rsidR="00927B5C" w:rsidRPr="00927B5C" w:rsidRDefault="00927B5C" w:rsidP="00927B5C">
            <w:pPr>
              <w:rPr>
                <w:rFonts w:ascii="Times New Roman" w:hAnsi="Times New Roman" w:cs="Times New Roman"/>
              </w:rPr>
            </w:pPr>
            <w:r w:rsidRPr="00927B5C">
              <w:rPr>
                <w:rFonts w:ascii="Times New Roman" w:hAnsi="Times New Roman" w:cs="Times New Roman"/>
              </w:rPr>
              <w:t>»</w:t>
            </w:r>
          </w:p>
        </w:tc>
        <w:tc>
          <w:tcPr>
            <w:tcW w:w="1361"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369"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20</w:t>
            </w:r>
          </w:p>
        </w:tc>
        <w:tc>
          <w:tcPr>
            <w:tcW w:w="397" w:type="dxa"/>
            <w:tcBorders>
              <w:top w:val="nil"/>
              <w:left w:val="nil"/>
              <w:bottom w:val="single" w:sz="4" w:space="0" w:color="auto"/>
              <w:right w:val="nil"/>
            </w:tcBorders>
            <w:vAlign w:val="bottom"/>
          </w:tcPr>
          <w:p w:rsidR="00927B5C" w:rsidRPr="00927B5C" w:rsidRDefault="00927B5C" w:rsidP="00927B5C">
            <w:pPr>
              <w:rPr>
                <w:rFonts w:ascii="Times New Roman" w:hAnsi="Times New Roman" w:cs="Times New Roman"/>
              </w:rPr>
            </w:pPr>
          </w:p>
        </w:tc>
        <w:tc>
          <w:tcPr>
            <w:tcW w:w="340" w:type="dxa"/>
            <w:tcBorders>
              <w:top w:val="nil"/>
              <w:left w:val="nil"/>
              <w:bottom w:val="nil"/>
              <w:right w:val="nil"/>
            </w:tcBorders>
            <w:vAlign w:val="bottom"/>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г.</w:t>
            </w:r>
          </w:p>
        </w:tc>
      </w:tr>
    </w:tbl>
    <w:p w:rsidR="00927B5C" w:rsidRPr="00927B5C" w:rsidRDefault="00927B5C" w:rsidP="00927B5C">
      <w:pPr>
        <w:spacing w:before="240" w:after="0"/>
        <w:jc w:val="center"/>
        <w:rPr>
          <w:rFonts w:ascii="Times New Roman" w:hAnsi="Times New Roman" w:cs="Times New Roman"/>
        </w:rPr>
      </w:pPr>
    </w:p>
    <w:p w:rsidR="00927B5C" w:rsidRPr="00927B5C" w:rsidRDefault="00927B5C" w:rsidP="00927B5C">
      <w:pPr>
        <w:pBdr>
          <w:top w:val="single" w:sz="4" w:space="1" w:color="auto"/>
        </w:pBdr>
        <w:spacing w:after="0"/>
        <w:rPr>
          <w:rFonts w:ascii="Times New Roman" w:hAnsi="Times New Roman" w:cs="Times New Roman"/>
          <w:sz w:val="2"/>
          <w:szCs w:val="2"/>
        </w:rPr>
      </w:pPr>
    </w:p>
    <w:p w:rsidR="00927B5C" w:rsidRPr="00927B5C" w:rsidRDefault="00927B5C" w:rsidP="00927B5C">
      <w:pPr>
        <w:spacing w:after="0"/>
        <w:jc w:val="center"/>
        <w:rPr>
          <w:rFonts w:ascii="Times New Roman" w:hAnsi="Times New Roman" w:cs="Times New Roman"/>
        </w:rPr>
      </w:pPr>
    </w:p>
    <w:p w:rsidR="00927B5C" w:rsidRPr="00927B5C" w:rsidRDefault="00927B5C" w:rsidP="00927B5C">
      <w:pPr>
        <w:pBdr>
          <w:top w:val="single" w:sz="4" w:space="1" w:color="auto"/>
        </w:pBdr>
        <w:spacing w:after="0"/>
        <w:jc w:val="center"/>
        <w:rPr>
          <w:rFonts w:ascii="Times New Roman" w:hAnsi="Times New Roman" w:cs="Times New Roman"/>
          <w:sz w:val="20"/>
          <w:szCs w:val="20"/>
        </w:rPr>
      </w:pPr>
      <w:r w:rsidRPr="00927B5C">
        <w:rPr>
          <w:rFonts w:ascii="Times New Roman" w:hAnsi="Times New Roman" w:cs="Times New Roman"/>
          <w:sz w:val="20"/>
          <w:szCs w:val="20"/>
        </w:rPr>
        <w:t>(наименование органа местного самоуправления поселения, городского округа по месту нахождения</w:t>
      </w:r>
      <w:r w:rsidRPr="00927B5C">
        <w:rPr>
          <w:rFonts w:ascii="Times New Roman" w:hAnsi="Times New Roman" w:cs="Times New Roman"/>
          <w:sz w:val="20"/>
          <w:szCs w:val="20"/>
        </w:rPr>
        <w:br/>
        <w:t>земельного участка, на котором располагался снесенный объект капитального строительства, или</w:t>
      </w:r>
      <w:r w:rsidRPr="00927B5C">
        <w:rPr>
          <w:rFonts w:ascii="Times New Roman" w:hAnsi="Times New Roman" w:cs="Times New Roman"/>
          <w:sz w:val="20"/>
          <w:szCs w:val="20"/>
        </w:rPr>
        <w:br/>
        <w:t xml:space="preserve">в случае, если такой земельный участок находится на межселенной территории, – наименование органа </w:t>
      </w:r>
      <w:r w:rsidRPr="00927B5C">
        <w:rPr>
          <w:rFonts w:ascii="Times New Roman" w:hAnsi="Times New Roman" w:cs="Times New Roman"/>
          <w:sz w:val="20"/>
          <w:szCs w:val="20"/>
        </w:rPr>
        <w:br/>
        <w:t>местного самоуправления муниципального района)</w:t>
      </w:r>
    </w:p>
    <w:p w:rsidR="00927B5C" w:rsidRPr="00927B5C" w:rsidRDefault="00927B5C" w:rsidP="00927B5C">
      <w:pPr>
        <w:spacing w:after="240"/>
        <w:jc w:val="center"/>
        <w:rPr>
          <w:rFonts w:ascii="Times New Roman" w:hAnsi="Times New Roman" w:cs="Times New Roman"/>
          <w:b/>
          <w:bCs/>
        </w:rPr>
      </w:pPr>
      <w:r w:rsidRPr="00927B5C">
        <w:rPr>
          <w:rFonts w:ascii="Times New Roman" w:hAnsi="Times New Roman" w:cs="Times New Roman"/>
          <w:b/>
          <w:bCs/>
        </w:rPr>
        <w:t>1. Сведения о застройщике, техническом заказчике</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3738"/>
        <w:gridCol w:w="5523"/>
      </w:tblGrid>
      <w:tr w:rsidR="00927B5C" w:rsidRPr="00927B5C" w:rsidTr="00927B5C">
        <w:trPr>
          <w:trHeight w:val="830"/>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физическом лице,</w:t>
            </w:r>
            <w:r w:rsidRPr="00927B5C">
              <w:rPr>
                <w:rFonts w:ascii="Times New Roman" w:hAnsi="Times New Roman" w:cs="Times New Roman"/>
              </w:rPr>
              <w:br/>
              <w:t>в случае если застройщиком является физическое лицо:</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558"/>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1.1.1</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Фамилия, имя, отчество (при наличии)</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72"/>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1.1.2</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Место жительства</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558"/>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1.1.3</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Реквизиты документа, удостоверяющего личность</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102"/>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юридическом лице,</w:t>
            </w:r>
            <w:r w:rsidRPr="00927B5C">
              <w:rPr>
                <w:rFonts w:ascii="Times New Roman" w:hAnsi="Times New Roman" w:cs="Times New Roman"/>
              </w:rPr>
              <w:br/>
              <w:t>в случае если застройщиком или техническим заказчиком является юридическое лицо:</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72"/>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1.2.1</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Наименование</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87"/>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1.2.2</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Место нахождения</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218"/>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1.2.3</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Государственный регистрационный номер записи</w:t>
            </w:r>
            <w:r w:rsidRPr="00927B5C">
              <w:rPr>
                <w:rFonts w:ascii="Times New Roman" w:hAnsi="Times New Roman" w:cs="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523"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388"/>
        </w:trPr>
        <w:tc>
          <w:tcPr>
            <w:tcW w:w="837"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1.2.4</w:t>
            </w:r>
          </w:p>
        </w:tc>
        <w:tc>
          <w:tcPr>
            <w:tcW w:w="3738"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Идентификационный номер налогоплательщика,</w:t>
            </w:r>
            <w:r w:rsidRPr="00927B5C">
              <w:rPr>
                <w:rFonts w:ascii="Times New Roman" w:hAnsi="Times New Roman" w:cs="Times New Roman"/>
              </w:rPr>
              <w:br/>
              <w:t>за исключением случая, если заявителем является иностранное юридическое лицо</w:t>
            </w:r>
          </w:p>
        </w:tc>
        <w:tc>
          <w:tcPr>
            <w:tcW w:w="5523" w:type="dxa"/>
          </w:tcPr>
          <w:p w:rsidR="00927B5C" w:rsidRPr="00927B5C" w:rsidRDefault="00927B5C" w:rsidP="00927B5C">
            <w:pPr>
              <w:ind w:left="57" w:right="57"/>
              <w:rPr>
                <w:rFonts w:ascii="Times New Roman" w:hAnsi="Times New Roman" w:cs="Times New Roman"/>
              </w:rPr>
            </w:pPr>
          </w:p>
        </w:tc>
      </w:tr>
    </w:tbl>
    <w:p w:rsidR="00927B5C" w:rsidRPr="00927B5C" w:rsidRDefault="00927B5C" w:rsidP="00927B5C">
      <w:pPr>
        <w:spacing w:before="240" w:after="240"/>
        <w:jc w:val="center"/>
        <w:rPr>
          <w:rFonts w:ascii="Times New Roman" w:hAnsi="Times New Roman" w:cs="Times New Roman"/>
          <w:b/>
          <w:bCs/>
        </w:rPr>
      </w:pPr>
      <w:r w:rsidRPr="00927B5C">
        <w:rPr>
          <w:rFonts w:ascii="Times New Roman" w:hAnsi="Times New Roman" w:cs="Times New Roman"/>
          <w:b/>
          <w:bCs/>
        </w:rPr>
        <w:lastRenderedPageBreak/>
        <w:t>2. Сведения о земельном участке</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3716"/>
        <w:gridCol w:w="5490"/>
      </w:tblGrid>
      <w:tr w:rsidR="00927B5C" w:rsidRPr="00927B5C" w:rsidTr="00927B5C">
        <w:trPr>
          <w:trHeight w:val="541"/>
        </w:trPr>
        <w:tc>
          <w:tcPr>
            <w:tcW w:w="832"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2.1</w:t>
            </w:r>
          </w:p>
        </w:tc>
        <w:tc>
          <w:tcPr>
            <w:tcW w:w="3716"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Кадастровый номер земельного участка (при наличии)</w:t>
            </w:r>
          </w:p>
        </w:tc>
        <w:tc>
          <w:tcPr>
            <w:tcW w:w="549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286"/>
        </w:trPr>
        <w:tc>
          <w:tcPr>
            <w:tcW w:w="832"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2.2</w:t>
            </w:r>
          </w:p>
        </w:tc>
        <w:tc>
          <w:tcPr>
            <w:tcW w:w="3716"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Адрес или описание местоположения земельного участка</w:t>
            </w:r>
          </w:p>
        </w:tc>
        <w:tc>
          <w:tcPr>
            <w:tcW w:w="549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1098"/>
        </w:trPr>
        <w:tc>
          <w:tcPr>
            <w:tcW w:w="832"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2.3</w:t>
            </w:r>
          </w:p>
        </w:tc>
        <w:tc>
          <w:tcPr>
            <w:tcW w:w="3716"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праве застройщика</w:t>
            </w:r>
            <w:r w:rsidRPr="00927B5C">
              <w:rPr>
                <w:rFonts w:ascii="Times New Roman" w:hAnsi="Times New Roman" w:cs="Times New Roman"/>
              </w:rPr>
              <w:br/>
              <w:t>на земельный участок (правоустанавливающие документы)</w:t>
            </w:r>
          </w:p>
        </w:tc>
        <w:tc>
          <w:tcPr>
            <w:tcW w:w="5490" w:type="dxa"/>
          </w:tcPr>
          <w:p w:rsidR="00927B5C" w:rsidRPr="00927B5C" w:rsidRDefault="00927B5C" w:rsidP="00927B5C">
            <w:pPr>
              <w:ind w:left="57" w:right="57"/>
              <w:rPr>
                <w:rFonts w:ascii="Times New Roman" w:hAnsi="Times New Roman" w:cs="Times New Roman"/>
              </w:rPr>
            </w:pPr>
          </w:p>
        </w:tc>
      </w:tr>
      <w:tr w:rsidR="00927B5C" w:rsidRPr="00927B5C" w:rsidTr="00927B5C">
        <w:trPr>
          <w:trHeight w:val="842"/>
        </w:trPr>
        <w:tc>
          <w:tcPr>
            <w:tcW w:w="832" w:type="dxa"/>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2.4</w:t>
            </w:r>
          </w:p>
        </w:tc>
        <w:tc>
          <w:tcPr>
            <w:tcW w:w="3716" w:type="dxa"/>
          </w:tcPr>
          <w:p w:rsidR="00927B5C" w:rsidRPr="00927B5C" w:rsidRDefault="00927B5C" w:rsidP="00927B5C">
            <w:pPr>
              <w:ind w:left="57" w:right="57"/>
              <w:jc w:val="both"/>
              <w:rPr>
                <w:rFonts w:ascii="Times New Roman" w:hAnsi="Times New Roman" w:cs="Times New Roman"/>
              </w:rPr>
            </w:pPr>
            <w:r w:rsidRPr="00927B5C">
              <w:rPr>
                <w:rFonts w:ascii="Times New Roman" w:hAnsi="Times New Roman" w:cs="Times New Roman"/>
              </w:rPr>
              <w:t>Сведения о наличии прав иных лиц на земельный участок (при наличии таких лиц)</w:t>
            </w:r>
          </w:p>
        </w:tc>
        <w:tc>
          <w:tcPr>
            <w:tcW w:w="5490" w:type="dxa"/>
          </w:tcPr>
          <w:p w:rsidR="00927B5C" w:rsidRPr="00927B5C" w:rsidRDefault="00927B5C" w:rsidP="00927B5C">
            <w:pPr>
              <w:ind w:left="57" w:right="57"/>
              <w:rPr>
                <w:rFonts w:ascii="Times New Roman" w:hAnsi="Times New Roman" w:cs="Times New Roman"/>
              </w:rPr>
            </w:pPr>
          </w:p>
        </w:tc>
      </w:tr>
    </w:tbl>
    <w:p w:rsidR="00927B5C" w:rsidRPr="00927B5C" w:rsidRDefault="00927B5C" w:rsidP="00927B5C">
      <w:pPr>
        <w:spacing w:before="240" w:after="0"/>
        <w:ind w:firstLine="567"/>
        <w:jc w:val="both"/>
        <w:rPr>
          <w:rFonts w:ascii="Times New Roman" w:hAnsi="Times New Roman" w:cs="Times New Roman"/>
          <w:sz w:val="2"/>
          <w:szCs w:val="2"/>
        </w:rPr>
      </w:pPr>
      <w:r w:rsidRPr="00927B5C">
        <w:rPr>
          <w:rFonts w:ascii="Times New Roman" w:hAnsi="Times New Roman" w:cs="Times New Roman"/>
          <w:bCs/>
        </w:rPr>
        <w:t>Настоящим уведомляю о сносе объекта капитального строительства</w:t>
      </w:r>
      <w:r w:rsidRPr="00927B5C">
        <w:rPr>
          <w:rFonts w:ascii="Times New Roman" w:hAnsi="Times New Roman" w:cs="Times New Roman"/>
          <w:bCs/>
        </w:rPr>
        <w:br/>
      </w:r>
    </w:p>
    <w:tbl>
      <w:tblPr>
        <w:tblW w:w="10303" w:type="dxa"/>
        <w:tblLayout w:type="fixed"/>
        <w:tblCellMar>
          <w:left w:w="28" w:type="dxa"/>
          <w:right w:w="28" w:type="dxa"/>
        </w:tblCellMar>
        <w:tblLook w:val="0000" w:firstRow="0" w:lastRow="0" w:firstColumn="0" w:lastColumn="0" w:noHBand="0" w:noVBand="0"/>
      </w:tblPr>
      <w:tblGrid>
        <w:gridCol w:w="6974"/>
        <w:gridCol w:w="3329"/>
      </w:tblGrid>
      <w:tr w:rsidR="00927B5C" w:rsidRPr="00927B5C" w:rsidTr="00927B5C">
        <w:tc>
          <w:tcPr>
            <w:tcW w:w="6974" w:type="dxa"/>
            <w:tcBorders>
              <w:bottom w:val="single" w:sz="4" w:space="0" w:color="auto"/>
            </w:tcBorders>
            <w:vAlign w:val="bottom"/>
          </w:tcPr>
          <w:p w:rsidR="00927B5C" w:rsidRPr="00927B5C" w:rsidRDefault="00927B5C" w:rsidP="00927B5C">
            <w:pPr>
              <w:spacing w:after="0"/>
              <w:rPr>
                <w:rFonts w:ascii="Times New Roman" w:hAnsi="Times New Roman" w:cs="Times New Roman"/>
                <w:bCs/>
              </w:rPr>
            </w:pPr>
          </w:p>
        </w:tc>
        <w:tc>
          <w:tcPr>
            <w:tcW w:w="3329" w:type="dxa"/>
            <w:vAlign w:val="bottom"/>
          </w:tcPr>
          <w:p w:rsidR="00927B5C" w:rsidRPr="00927B5C" w:rsidRDefault="00927B5C" w:rsidP="00927B5C">
            <w:pPr>
              <w:spacing w:after="0"/>
              <w:rPr>
                <w:rFonts w:ascii="Times New Roman" w:hAnsi="Times New Roman" w:cs="Times New Roman"/>
                <w:bCs/>
              </w:rPr>
            </w:pPr>
            <w:r w:rsidRPr="00927B5C">
              <w:rPr>
                <w:rFonts w:ascii="Times New Roman" w:hAnsi="Times New Roman" w:cs="Times New Roman"/>
                <w:bCs/>
              </w:rPr>
              <w:t>, указанного в уведомлении</w:t>
            </w:r>
          </w:p>
        </w:tc>
      </w:tr>
    </w:tbl>
    <w:p w:rsidR="00927B5C" w:rsidRPr="00927B5C" w:rsidRDefault="00927B5C" w:rsidP="00927B5C">
      <w:pPr>
        <w:spacing w:after="0"/>
        <w:ind w:right="2996"/>
        <w:jc w:val="center"/>
        <w:rPr>
          <w:rFonts w:ascii="Times New Roman" w:hAnsi="Times New Roman" w:cs="Times New Roman"/>
          <w:sz w:val="20"/>
          <w:szCs w:val="20"/>
        </w:rPr>
      </w:pPr>
      <w:r w:rsidRPr="00927B5C">
        <w:rPr>
          <w:rFonts w:ascii="Times New Roman" w:hAnsi="Times New Roman" w:cs="Times New Roman"/>
          <w:sz w:val="20"/>
          <w:szCs w:val="20"/>
        </w:rPr>
        <w:t>(кадастровый номер объекта капитального строительства (при наличии)</w:t>
      </w:r>
    </w:p>
    <w:p w:rsidR="00927B5C" w:rsidRPr="00927B5C" w:rsidRDefault="00927B5C" w:rsidP="00927B5C">
      <w:pPr>
        <w:jc w:val="both"/>
        <w:rPr>
          <w:rFonts w:ascii="Times New Roman" w:hAnsi="Times New Roman" w:cs="Times New Roman"/>
          <w:sz w:val="2"/>
          <w:szCs w:val="2"/>
        </w:rPr>
      </w:pPr>
      <w:r w:rsidRPr="00927B5C">
        <w:rPr>
          <w:rFonts w:ascii="Times New Roman" w:hAnsi="Times New Roman" w:cs="Times New Roman"/>
          <w:bCs/>
        </w:rPr>
        <w:t>о планируемом сносе объекта капитального строительства</w:t>
      </w:r>
      <w:r w:rsidRPr="00927B5C">
        <w:rPr>
          <w:rFonts w:ascii="Times New Roman" w:hAnsi="Times New Roman" w:cs="Times New Roman"/>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927B5C" w:rsidRPr="00927B5C" w:rsidTr="00927B5C">
        <w:tc>
          <w:tcPr>
            <w:tcW w:w="312" w:type="dxa"/>
            <w:tcBorders>
              <w:top w:val="nil"/>
              <w:left w:val="nil"/>
              <w:bottom w:val="nil"/>
            </w:tcBorders>
            <w:vAlign w:val="bottom"/>
          </w:tcPr>
          <w:p w:rsidR="00927B5C" w:rsidRPr="00927B5C" w:rsidRDefault="00927B5C" w:rsidP="00927B5C">
            <w:pPr>
              <w:rPr>
                <w:rFonts w:ascii="Times New Roman" w:hAnsi="Times New Roman" w:cs="Times New Roman"/>
              </w:rPr>
            </w:pPr>
            <w:r w:rsidRPr="00927B5C">
              <w:rPr>
                <w:rFonts w:ascii="Times New Roman" w:hAnsi="Times New Roman" w:cs="Times New Roman"/>
              </w:rPr>
              <w:t>от</w:t>
            </w:r>
          </w:p>
        </w:tc>
        <w:tc>
          <w:tcPr>
            <w:tcW w:w="187"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w:t>
            </w:r>
          </w:p>
        </w:tc>
        <w:tc>
          <w:tcPr>
            <w:tcW w:w="454"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255" w:type="dxa"/>
            <w:tcBorders>
              <w:top w:val="nil"/>
              <w:left w:val="nil"/>
              <w:bottom w:val="nil"/>
              <w:right w:val="nil"/>
            </w:tcBorders>
            <w:vAlign w:val="bottom"/>
          </w:tcPr>
          <w:p w:rsidR="00927B5C" w:rsidRPr="00927B5C" w:rsidRDefault="00927B5C" w:rsidP="00927B5C">
            <w:pPr>
              <w:rPr>
                <w:rFonts w:ascii="Times New Roman" w:hAnsi="Times New Roman" w:cs="Times New Roman"/>
              </w:rPr>
            </w:pPr>
            <w:r w:rsidRPr="00927B5C">
              <w:rPr>
                <w:rFonts w:ascii="Times New Roman" w:hAnsi="Times New Roman" w:cs="Times New Roman"/>
              </w:rPr>
              <w:t>»</w:t>
            </w:r>
          </w:p>
        </w:tc>
        <w:tc>
          <w:tcPr>
            <w:tcW w:w="1361" w:type="dxa"/>
            <w:tcBorders>
              <w:top w:val="nil"/>
              <w:left w:val="nil"/>
              <w:bottom w:val="single" w:sz="4" w:space="0" w:color="auto"/>
              <w:right w:val="nil"/>
            </w:tcBorders>
            <w:vAlign w:val="bottom"/>
          </w:tcPr>
          <w:p w:rsidR="00927B5C" w:rsidRPr="00927B5C" w:rsidRDefault="00927B5C" w:rsidP="00927B5C">
            <w:pPr>
              <w:jc w:val="center"/>
              <w:rPr>
                <w:rFonts w:ascii="Times New Roman" w:hAnsi="Times New Roman" w:cs="Times New Roman"/>
              </w:rPr>
            </w:pPr>
          </w:p>
        </w:tc>
        <w:tc>
          <w:tcPr>
            <w:tcW w:w="369" w:type="dxa"/>
            <w:tcBorders>
              <w:top w:val="nil"/>
              <w:left w:val="nil"/>
              <w:bottom w:val="nil"/>
              <w:right w:val="nil"/>
            </w:tcBorders>
            <w:vAlign w:val="bottom"/>
          </w:tcPr>
          <w:p w:rsidR="00927B5C" w:rsidRPr="00927B5C" w:rsidRDefault="00927B5C" w:rsidP="00927B5C">
            <w:pPr>
              <w:jc w:val="right"/>
              <w:rPr>
                <w:rFonts w:ascii="Times New Roman" w:hAnsi="Times New Roman" w:cs="Times New Roman"/>
              </w:rPr>
            </w:pPr>
            <w:r w:rsidRPr="00927B5C">
              <w:rPr>
                <w:rFonts w:ascii="Times New Roman" w:hAnsi="Times New Roman" w:cs="Times New Roman"/>
              </w:rPr>
              <w:t>20</w:t>
            </w:r>
          </w:p>
        </w:tc>
        <w:tc>
          <w:tcPr>
            <w:tcW w:w="397" w:type="dxa"/>
            <w:tcBorders>
              <w:top w:val="nil"/>
              <w:left w:val="nil"/>
              <w:bottom w:val="single" w:sz="4" w:space="0" w:color="auto"/>
              <w:right w:val="nil"/>
            </w:tcBorders>
            <w:vAlign w:val="bottom"/>
          </w:tcPr>
          <w:p w:rsidR="00927B5C" w:rsidRPr="00927B5C" w:rsidRDefault="00927B5C" w:rsidP="00927B5C">
            <w:pPr>
              <w:rPr>
                <w:rFonts w:ascii="Times New Roman" w:hAnsi="Times New Roman" w:cs="Times New Roman"/>
              </w:rPr>
            </w:pPr>
          </w:p>
        </w:tc>
        <w:tc>
          <w:tcPr>
            <w:tcW w:w="397" w:type="dxa"/>
            <w:tcBorders>
              <w:top w:val="nil"/>
              <w:left w:val="nil"/>
              <w:bottom w:val="nil"/>
              <w:right w:val="nil"/>
            </w:tcBorders>
            <w:vAlign w:val="bottom"/>
          </w:tcPr>
          <w:p w:rsidR="00927B5C" w:rsidRPr="00927B5C" w:rsidRDefault="00927B5C" w:rsidP="00927B5C">
            <w:pPr>
              <w:ind w:left="57"/>
              <w:rPr>
                <w:rFonts w:ascii="Times New Roman" w:hAnsi="Times New Roman" w:cs="Times New Roman"/>
              </w:rPr>
            </w:pPr>
            <w:r w:rsidRPr="00927B5C">
              <w:rPr>
                <w:rFonts w:ascii="Times New Roman" w:hAnsi="Times New Roman" w:cs="Times New Roman"/>
              </w:rPr>
              <w:t>г.</w:t>
            </w:r>
          </w:p>
        </w:tc>
      </w:tr>
    </w:tbl>
    <w:p w:rsidR="00927B5C" w:rsidRPr="00927B5C" w:rsidRDefault="00927B5C" w:rsidP="00927B5C">
      <w:pPr>
        <w:spacing w:after="240"/>
        <w:ind w:left="323" w:right="6691"/>
        <w:jc w:val="center"/>
        <w:rPr>
          <w:rFonts w:ascii="Times New Roman" w:hAnsi="Times New Roman" w:cs="Times New Roman"/>
          <w:sz w:val="20"/>
          <w:szCs w:val="20"/>
        </w:rPr>
      </w:pPr>
      <w:r w:rsidRPr="00927B5C">
        <w:rPr>
          <w:rFonts w:ascii="Times New Roman" w:hAnsi="Times New Roman" w:cs="Times New Roman"/>
          <w:sz w:val="20"/>
          <w:szCs w:val="20"/>
        </w:rPr>
        <w:t>(дата направления)</w:t>
      </w:r>
    </w:p>
    <w:p w:rsidR="00927B5C" w:rsidRPr="00927B5C" w:rsidRDefault="00927B5C" w:rsidP="00927B5C">
      <w:pPr>
        <w:rPr>
          <w:rFonts w:ascii="Times New Roman" w:hAnsi="Times New Roman" w:cs="Times New Roman"/>
        </w:rPr>
      </w:pPr>
      <w:r w:rsidRPr="00927B5C">
        <w:rPr>
          <w:rFonts w:ascii="Times New Roman" w:hAnsi="Times New Roman" w:cs="Times New Roman"/>
        </w:rPr>
        <w:t xml:space="preserve">Почтовый адрес и (или) адрес электронной почты для связи:  </w:t>
      </w:r>
    </w:p>
    <w:p w:rsidR="00927B5C" w:rsidRPr="00927B5C" w:rsidRDefault="00927B5C" w:rsidP="00927B5C">
      <w:pPr>
        <w:pBdr>
          <w:top w:val="single" w:sz="4" w:space="1" w:color="auto"/>
        </w:pBdr>
        <w:spacing w:after="0"/>
        <w:ind w:left="6341"/>
        <w:rPr>
          <w:rFonts w:ascii="Times New Roman" w:hAnsi="Times New Roman" w:cs="Times New Roman"/>
          <w:sz w:val="2"/>
          <w:szCs w:val="2"/>
        </w:rPr>
      </w:pPr>
    </w:p>
    <w:p w:rsidR="00927B5C" w:rsidRPr="00927B5C" w:rsidRDefault="00927B5C" w:rsidP="00927B5C">
      <w:pPr>
        <w:spacing w:after="0"/>
        <w:rPr>
          <w:rFonts w:ascii="Times New Roman" w:hAnsi="Times New Roman" w:cs="Times New Roman"/>
        </w:rPr>
      </w:pPr>
    </w:p>
    <w:p w:rsidR="00927B5C" w:rsidRPr="00927B5C" w:rsidRDefault="00927B5C" w:rsidP="00927B5C">
      <w:pPr>
        <w:pBdr>
          <w:top w:val="single" w:sz="4" w:space="1" w:color="auto"/>
        </w:pBdr>
        <w:spacing w:after="0"/>
        <w:rPr>
          <w:rFonts w:ascii="Times New Roman" w:hAnsi="Times New Roman" w:cs="Times New Roman"/>
          <w:sz w:val="2"/>
          <w:szCs w:val="2"/>
        </w:rPr>
      </w:pPr>
    </w:p>
    <w:p w:rsidR="00927B5C" w:rsidRPr="00927B5C" w:rsidRDefault="00927B5C" w:rsidP="00927B5C">
      <w:pPr>
        <w:spacing w:after="0"/>
        <w:rPr>
          <w:rFonts w:ascii="Times New Roman" w:hAnsi="Times New Roman" w:cs="Times New Roman"/>
        </w:rPr>
      </w:pPr>
      <w:r w:rsidRPr="00927B5C">
        <w:rPr>
          <w:rFonts w:ascii="Times New Roman" w:hAnsi="Times New Roman" w:cs="Times New Roman"/>
        </w:rPr>
        <w:t xml:space="preserve">Настоящим уведомлением я  </w:t>
      </w:r>
    </w:p>
    <w:p w:rsidR="00927B5C" w:rsidRPr="00927B5C" w:rsidRDefault="00927B5C" w:rsidP="00927B5C">
      <w:pPr>
        <w:pBdr>
          <w:top w:val="single" w:sz="4" w:space="1" w:color="auto"/>
        </w:pBdr>
        <w:spacing w:after="0"/>
        <w:ind w:left="3011"/>
        <w:rPr>
          <w:rFonts w:ascii="Times New Roman" w:hAnsi="Times New Roman" w:cs="Times New Roman"/>
          <w:sz w:val="2"/>
          <w:szCs w:val="2"/>
        </w:rPr>
      </w:pPr>
    </w:p>
    <w:p w:rsidR="00927B5C" w:rsidRPr="00927B5C" w:rsidRDefault="00927B5C" w:rsidP="00927B5C">
      <w:pPr>
        <w:spacing w:after="0"/>
        <w:rPr>
          <w:rFonts w:ascii="Times New Roman" w:hAnsi="Times New Roman" w:cs="Times New Roman"/>
        </w:rPr>
      </w:pPr>
    </w:p>
    <w:p w:rsidR="00927B5C" w:rsidRPr="00927B5C" w:rsidRDefault="00927B5C" w:rsidP="00927B5C">
      <w:pPr>
        <w:pBdr>
          <w:top w:val="single" w:sz="4" w:space="1" w:color="auto"/>
        </w:pBdr>
        <w:jc w:val="center"/>
        <w:rPr>
          <w:rFonts w:ascii="Times New Roman" w:hAnsi="Times New Roman" w:cs="Times New Roman"/>
          <w:sz w:val="20"/>
          <w:szCs w:val="20"/>
        </w:rPr>
      </w:pPr>
      <w:r w:rsidRPr="00927B5C">
        <w:rPr>
          <w:rFonts w:ascii="Times New Roman" w:hAnsi="Times New Roman" w:cs="Times New Roman"/>
          <w:sz w:val="20"/>
          <w:szCs w:val="20"/>
        </w:rPr>
        <w:t>(фамилия, имя, отчество (при наличии)</w:t>
      </w:r>
    </w:p>
    <w:p w:rsidR="00927B5C" w:rsidRPr="00927B5C" w:rsidRDefault="00927B5C" w:rsidP="00927B5C">
      <w:pPr>
        <w:spacing w:after="240"/>
        <w:jc w:val="both"/>
        <w:rPr>
          <w:rFonts w:ascii="Times New Roman" w:hAnsi="Times New Roman" w:cs="Times New Roman"/>
        </w:rPr>
      </w:pPr>
      <w:r w:rsidRPr="00927B5C">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9616" w:type="dxa"/>
        <w:tblLayout w:type="fixed"/>
        <w:tblCellMar>
          <w:left w:w="28" w:type="dxa"/>
          <w:right w:w="28" w:type="dxa"/>
        </w:tblCellMar>
        <w:tblLook w:val="0000" w:firstRow="0" w:lastRow="0" w:firstColumn="0" w:lastColumn="0" w:noHBand="0" w:noVBand="0"/>
      </w:tblPr>
      <w:tblGrid>
        <w:gridCol w:w="3824"/>
        <w:gridCol w:w="213"/>
        <w:gridCol w:w="1647"/>
        <w:gridCol w:w="213"/>
        <w:gridCol w:w="3719"/>
      </w:tblGrid>
      <w:tr w:rsidR="00927B5C" w:rsidRPr="00927B5C" w:rsidTr="00927B5C">
        <w:trPr>
          <w:trHeight w:val="339"/>
        </w:trPr>
        <w:tc>
          <w:tcPr>
            <w:tcW w:w="3824"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c>
          <w:tcPr>
            <w:tcW w:w="213" w:type="dxa"/>
            <w:vAlign w:val="bottom"/>
          </w:tcPr>
          <w:p w:rsidR="00927B5C" w:rsidRPr="00927B5C" w:rsidRDefault="00927B5C" w:rsidP="00927B5C">
            <w:pPr>
              <w:jc w:val="center"/>
              <w:rPr>
                <w:rFonts w:ascii="Times New Roman" w:hAnsi="Times New Roman" w:cs="Times New Roman"/>
              </w:rPr>
            </w:pPr>
          </w:p>
        </w:tc>
        <w:tc>
          <w:tcPr>
            <w:tcW w:w="1647"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c>
          <w:tcPr>
            <w:tcW w:w="213" w:type="dxa"/>
            <w:vAlign w:val="bottom"/>
          </w:tcPr>
          <w:p w:rsidR="00927B5C" w:rsidRPr="00927B5C" w:rsidRDefault="00927B5C" w:rsidP="00927B5C">
            <w:pPr>
              <w:jc w:val="center"/>
              <w:rPr>
                <w:rFonts w:ascii="Times New Roman" w:hAnsi="Times New Roman" w:cs="Times New Roman"/>
              </w:rPr>
            </w:pPr>
          </w:p>
        </w:tc>
        <w:tc>
          <w:tcPr>
            <w:tcW w:w="3719" w:type="dxa"/>
            <w:tcBorders>
              <w:bottom w:val="single" w:sz="4" w:space="0" w:color="auto"/>
            </w:tcBorders>
            <w:vAlign w:val="bottom"/>
          </w:tcPr>
          <w:p w:rsidR="00927B5C" w:rsidRPr="00927B5C" w:rsidRDefault="00927B5C" w:rsidP="00927B5C">
            <w:pPr>
              <w:jc w:val="center"/>
              <w:rPr>
                <w:rFonts w:ascii="Times New Roman" w:hAnsi="Times New Roman" w:cs="Times New Roman"/>
              </w:rPr>
            </w:pPr>
          </w:p>
        </w:tc>
      </w:tr>
      <w:tr w:rsidR="00927B5C" w:rsidRPr="00927B5C" w:rsidTr="00927B5C">
        <w:trPr>
          <w:trHeight w:val="865"/>
        </w:trPr>
        <w:tc>
          <w:tcPr>
            <w:tcW w:w="3824"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 xml:space="preserve">(должность, в случае, если застройщиком </w:t>
            </w:r>
            <w:r w:rsidRPr="00927B5C">
              <w:rPr>
                <w:rFonts w:ascii="Times New Roman" w:hAnsi="Times New Roman" w:cs="Times New Roman"/>
                <w:sz w:val="20"/>
                <w:szCs w:val="20"/>
              </w:rPr>
              <w:br/>
              <w:t>или техническим заказчиком является юридическое лицо)</w:t>
            </w:r>
          </w:p>
        </w:tc>
        <w:tc>
          <w:tcPr>
            <w:tcW w:w="213" w:type="dxa"/>
          </w:tcPr>
          <w:p w:rsidR="00927B5C" w:rsidRPr="00927B5C" w:rsidRDefault="00927B5C" w:rsidP="00927B5C">
            <w:pPr>
              <w:jc w:val="center"/>
              <w:rPr>
                <w:rFonts w:ascii="Times New Roman" w:hAnsi="Times New Roman" w:cs="Times New Roman"/>
                <w:sz w:val="20"/>
                <w:szCs w:val="20"/>
              </w:rPr>
            </w:pPr>
          </w:p>
        </w:tc>
        <w:tc>
          <w:tcPr>
            <w:tcW w:w="1647"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(подпись)</w:t>
            </w:r>
          </w:p>
        </w:tc>
        <w:tc>
          <w:tcPr>
            <w:tcW w:w="213" w:type="dxa"/>
          </w:tcPr>
          <w:p w:rsidR="00927B5C" w:rsidRPr="00927B5C" w:rsidRDefault="00927B5C" w:rsidP="00927B5C">
            <w:pPr>
              <w:jc w:val="center"/>
              <w:rPr>
                <w:rFonts w:ascii="Times New Roman" w:hAnsi="Times New Roman" w:cs="Times New Roman"/>
                <w:sz w:val="20"/>
                <w:szCs w:val="20"/>
              </w:rPr>
            </w:pPr>
          </w:p>
        </w:tc>
        <w:tc>
          <w:tcPr>
            <w:tcW w:w="3719" w:type="dxa"/>
            <w:tcBorders>
              <w:top w:val="single" w:sz="4" w:space="0" w:color="auto"/>
            </w:tcBorders>
          </w:tcPr>
          <w:p w:rsidR="00927B5C" w:rsidRPr="00927B5C" w:rsidRDefault="00927B5C" w:rsidP="00927B5C">
            <w:pPr>
              <w:jc w:val="center"/>
              <w:rPr>
                <w:rFonts w:ascii="Times New Roman" w:hAnsi="Times New Roman" w:cs="Times New Roman"/>
                <w:sz w:val="20"/>
                <w:szCs w:val="20"/>
              </w:rPr>
            </w:pPr>
            <w:r w:rsidRPr="00927B5C">
              <w:rPr>
                <w:rFonts w:ascii="Times New Roman" w:hAnsi="Times New Roman" w:cs="Times New Roman"/>
                <w:sz w:val="20"/>
                <w:szCs w:val="20"/>
              </w:rPr>
              <w:t>(расшифровка подписи)</w:t>
            </w:r>
          </w:p>
        </w:tc>
      </w:tr>
    </w:tbl>
    <w:p w:rsidR="00927B5C" w:rsidRPr="00927B5C" w:rsidRDefault="00927B5C" w:rsidP="00927B5C">
      <w:pPr>
        <w:spacing w:before="360"/>
        <w:ind w:right="7505"/>
        <w:jc w:val="center"/>
        <w:rPr>
          <w:rFonts w:ascii="Times New Roman" w:hAnsi="Times New Roman" w:cs="Times New Roman"/>
          <w:sz w:val="20"/>
          <w:szCs w:val="20"/>
        </w:rPr>
      </w:pPr>
      <w:r w:rsidRPr="00927B5C">
        <w:rPr>
          <w:rFonts w:ascii="Times New Roman" w:hAnsi="Times New Roman" w:cs="Times New Roman"/>
          <w:sz w:val="20"/>
          <w:szCs w:val="20"/>
        </w:rPr>
        <w:t>М.П.</w:t>
      </w:r>
    </w:p>
    <w:p w:rsidR="00927B5C" w:rsidRPr="00927B5C" w:rsidRDefault="00927B5C" w:rsidP="00927B5C">
      <w:pPr>
        <w:ind w:right="7505"/>
        <w:jc w:val="center"/>
        <w:rPr>
          <w:rFonts w:ascii="Times New Roman" w:hAnsi="Times New Roman" w:cs="Times New Roman"/>
          <w:sz w:val="20"/>
          <w:szCs w:val="20"/>
        </w:rPr>
      </w:pPr>
      <w:r w:rsidRPr="00927B5C">
        <w:rPr>
          <w:rFonts w:ascii="Times New Roman" w:hAnsi="Times New Roman" w:cs="Times New Roman"/>
          <w:sz w:val="20"/>
          <w:szCs w:val="20"/>
        </w:rPr>
        <w:t>(при наличии)</w:t>
      </w:r>
    </w:p>
    <w:p w:rsidR="00927B5C" w:rsidRPr="00927B5C" w:rsidRDefault="00927B5C" w:rsidP="00927B5C">
      <w:pPr>
        <w:rPr>
          <w:rFonts w:ascii="Times New Roman" w:hAnsi="Times New Roman" w:cs="Times New Roman"/>
        </w:rPr>
      </w:pPr>
    </w:p>
    <w:p w:rsidR="00927B5C" w:rsidRPr="00927B5C" w:rsidRDefault="00110C22" w:rsidP="00110C22">
      <w:pPr>
        <w:tabs>
          <w:tab w:val="left" w:pos="6045"/>
        </w:tabs>
        <w:jc w:val="center"/>
        <w:rPr>
          <w:rFonts w:ascii="Times New Roman" w:hAnsi="Times New Roman" w:cs="Times New Roman"/>
          <w:sz w:val="28"/>
          <w:szCs w:val="28"/>
        </w:rPr>
      </w:pPr>
      <w:r>
        <w:rPr>
          <w:rFonts w:ascii="Times New Roman" w:hAnsi="Times New Roman" w:cs="Times New Roman"/>
          <w:sz w:val="28"/>
          <w:szCs w:val="28"/>
        </w:rPr>
        <w:t>________________</w:t>
      </w:r>
    </w:p>
    <w:sectPr w:rsidR="00927B5C" w:rsidRPr="00927B5C" w:rsidSect="007D1981">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2162"/>
    <w:multiLevelType w:val="hybridMultilevel"/>
    <w:tmpl w:val="F11431BC"/>
    <w:lvl w:ilvl="0" w:tplc="9C169D2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551362"/>
    <w:multiLevelType w:val="hybridMultilevel"/>
    <w:tmpl w:val="C51A2118"/>
    <w:lvl w:ilvl="0" w:tplc="B4EAF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2"/>
  </w:compat>
  <w:rsids>
    <w:rsidRoot w:val="00F35A60"/>
    <w:rsid w:val="00002ADF"/>
    <w:rsid w:val="00097E89"/>
    <w:rsid w:val="00110C22"/>
    <w:rsid w:val="001F095B"/>
    <w:rsid w:val="00207727"/>
    <w:rsid w:val="00413531"/>
    <w:rsid w:val="00427786"/>
    <w:rsid w:val="004300E4"/>
    <w:rsid w:val="004A083D"/>
    <w:rsid w:val="004B717B"/>
    <w:rsid w:val="00611C80"/>
    <w:rsid w:val="006939A7"/>
    <w:rsid w:val="00721578"/>
    <w:rsid w:val="00797E9E"/>
    <w:rsid w:val="007D1981"/>
    <w:rsid w:val="008835C9"/>
    <w:rsid w:val="008B48D1"/>
    <w:rsid w:val="008C68E9"/>
    <w:rsid w:val="008E3203"/>
    <w:rsid w:val="008F37E1"/>
    <w:rsid w:val="008F61FA"/>
    <w:rsid w:val="00913FDF"/>
    <w:rsid w:val="00927B5C"/>
    <w:rsid w:val="009B7327"/>
    <w:rsid w:val="009F035D"/>
    <w:rsid w:val="00A8597B"/>
    <w:rsid w:val="00AE11D6"/>
    <w:rsid w:val="00B250EC"/>
    <w:rsid w:val="00B252E6"/>
    <w:rsid w:val="00B60B50"/>
    <w:rsid w:val="00B65363"/>
    <w:rsid w:val="00C4128D"/>
    <w:rsid w:val="00CC4153"/>
    <w:rsid w:val="00D0301A"/>
    <w:rsid w:val="00D566D9"/>
    <w:rsid w:val="00F10B78"/>
    <w:rsid w:val="00F35A60"/>
    <w:rsid w:val="00FB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27"/>
        <o:r id="V:Rule3" type="connector" idref="#_x0000_s1032"/>
      </o:rules>
    </o:shapelayout>
  </w:shapeDefaults>
  <w:decimalSymbol w:val=","/>
  <w:listSeparator w:val=";"/>
  <w15:docId w15:val="{B6A07850-184E-4895-84D9-C9E613BE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01A"/>
  </w:style>
  <w:style w:type="paragraph" w:styleId="2">
    <w:name w:val="heading 2"/>
    <w:basedOn w:val="a"/>
    <w:next w:val="a"/>
    <w:link w:val="20"/>
    <w:uiPriority w:val="9"/>
    <w:semiHidden/>
    <w:unhideWhenUsed/>
    <w:qFormat/>
    <w:rsid w:val="00B653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nhideWhenUsed/>
    <w:qFormat/>
    <w:rsid w:val="00413531"/>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35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A6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rsid w:val="00413531"/>
    <w:rPr>
      <w:rFonts w:asciiTheme="majorHAnsi" w:eastAsiaTheme="majorEastAsia" w:hAnsiTheme="majorHAnsi" w:cstheme="majorBidi"/>
      <w:color w:val="1F4D78" w:themeColor="accent1" w:themeShade="7F"/>
      <w:lang w:eastAsia="ru-RU"/>
    </w:rPr>
  </w:style>
  <w:style w:type="character" w:styleId="a3">
    <w:name w:val="Hyperlink"/>
    <w:rsid w:val="00413531"/>
    <w:rPr>
      <w:rFonts w:ascii="Verdana" w:hAnsi="Verdana"/>
      <w:color w:val="0000FF"/>
      <w:u w:val="single"/>
      <w:lang w:val="en-US" w:eastAsia="en-US" w:bidi="ar-SA"/>
    </w:rPr>
  </w:style>
  <w:style w:type="paragraph" w:styleId="a4">
    <w:name w:val="List Paragraph"/>
    <w:basedOn w:val="a"/>
    <w:uiPriority w:val="99"/>
    <w:qFormat/>
    <w:rsid w:val="00413531"/>
    <w:pPr>
      <w:spacing w:after="200" w:line="276" w:lineRule="auto"/>
      <w:ind w:left="720"/>
    </w:pPr>
    <w:rPr>
      <w:rFonts w:ascii="Calibri" w:eastAsia="Times New Roman" w:hAnsi="Calibri" w:cs="Calibri"/>
      <w:lang w:eastAsia="ru-RU"/>
    </w:rPr>
  </w:style>
  <w:style w:type="paragraph" w:styleId="a5">
    <w:name w:val="Normal (Web)"/>
    <w:basedOn w:val="a"/>
    <w:uiPriority w:val="99"/>
    <w:semiHidden/>
    <w:rsid w:val="00B6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611C80"/>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B65363"/>
    <w:rPr>
      <w:rFonts w:asciiTheme="majorHAnsi" w:eastAsiaTheme="majorEastAsia" w:hAnsiTheme="majorHAnsi" w:cstheme="majorBidi"/>
      <w:b/>
      <w:bCs/>
      <w:color w:val="5B9BD5" w:themeColor="accent1"/>
      <w:sz w:val="26"/>
      <w:szCs w:val="26"/>
    </w:rPr>
  </w:style>
  <w:style w:type="character" w:styleId="a6">
    <w:name w:val="Strong"/>
    <w:uiPriority w:val="22"/>
    <w:qFormat/>
    <w:rsid w:val="00927B5C"/>
    <w:rPr>
      <w:b/>
      <w:bCs/>
    </w:rPr>
  </w:style>
  <w:style w:type="paragraph" w:customStyle="1" w:styleId="ConsPlusNonformat">
    <w:name w:val="ConsPlusNonformat"/>
    <w:rsid w:val="00927B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F03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0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EC526D2BB8213D2CE005D2844DA158B9F4CEFBF19D31BD29DAD6B4500067B682C03F7EEFBFF181AEC973ADAF5A56C14DF2C118FCFAEE3Z0n7I" TargetMode="External"/><Relationship Id="rId13" Type="http://schemas.openxmlformats.org/officeDocument/2006/relationships/hyperlink" Target="consultantplus://offline/ref=97CEC526D2BB8213D2CE005D2844DA158B9F4CEFBF1DD31BD29DAD6B4500067B682C03F4E7FAF81A4AB6873E93A1AA7316C2321091CFZAnEI" TargetMode="External"/><Relationship Id="rId18" Type="http://schemas.openxmlformats.org/officeDocument/2006/relationships/hyperlink" Target="garantF1://71812496.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97CEC526D2BB8213D2CE005D2844DA158B9F4CEFBF1AD31BD29DAD6B4500067B682C03F7EEFBFA1219EC973ADAF5A56C14DF2C118FCFAEE3Z0n7I" TargetMode="External"/><Relationship Id="rId12" Type="http://schemas.openxmlformats.org/officeDocument/2006/relationships/hyperlink" Target="http://www.munbog.ru" TargetMode="External"/><Relationship Id="rId17" Type="http://schemas.openxmlformats.org/officeDocument/2006/relationships/hyperlink" Target="consultantplus://offline/ref=97CEC526D2BB8213D2CE005D2844DA158B9F4CEFBF19D31BD29DAD6B4500067B682C03F7EEFBFF1418EC973ADAF5A56C14DF2C118FCFAEE3Z0n7I" TargetMode="External"/><Relationship Id="rId2" Type="http://schemas.openxmlformats.org/officeDocument/2006/relationships/numbering" Target="numbering.xml"/><Relationship Id="rId16" Type="http://schemas.openxmlformats.org/officeDocument/2006/relationships/hyperlink" Target="consultantplus://offline/ref=97CEC526D2BB8213D2CE005D2844DA158B9F4CEFBF19D31BD29DAD6B4500067B682C03F2EDF0AB405AB2CE6A9CBEA86E08C32C10Z9n1I" TargetMode="External"/><Relationship Id="rId20" Type="http://schemas.openxmlformats.org/officeDocument/2006/relationships/hyperlink" Target="http://www.consultant.ru/document/cons_doc_LAW_303658/a2588b2a1374c05e0939bb4df8e54fc0dfd6e000/" TargetMode="External"/><Relationship Id="rId1" Type="http://schemas.openxmlformats.org/officeDocument/2006/relationships/customXml" Target="../customXml/item1.xml"/><Relationship Id="rId6" Type="http://schemas.openxmlformats.org/officeDocument/2006/relationships/hyperlink" Target="consultantplus://offline/ref=97CEC526D2BB8213D2CE005D2844DA158B9F4CEFBF1AD31BD29DAD6B4500067B682C03F7EEFBFF1416EC973ADAF5A56C14DF2C118FCFAEE3Z0n7I" TargetMode="External"/><Relationship Id="rId11" Type="http://schemas.openxmlformats.org/officeDocument/2006/relationships/hyperlink" Target="consultantplus://offline/ref=97CEC526D2BB8213D2CE005D2844DA158B9F4CEFBF19D31BD29DAD6B4500067B7A2C5BFBEFF9E1111DF9C16B9CZAn0I" TargetMode="External"/><Relationship Id="rId5" Type="http://schemas.openxmlformats.org/officeDocument/2006/relationships/webSettings" Target="webSettings.xml"/><Relationship Id="rId15" Type="http://schemas.openxmlformats.org/officeDocument/2006/relationships/hyperlink" Target="consultantplus://offline/ref=97CEC526D2BB8213D2CE005D2844DA158B9A46E8B515D31BD29DAD6B4500067B7A2C5BFBEFF9E1111DF9C16B9CZAn0I" TargetMode="External"/><Relationship Id="rId10" Type="http://schemas.openxmlformats.org/officeDocument/2006/relationships/hyperlink" Target="http://www.munbog.ru" TargetMode="External"/><Relationship Id="rId19" Type="http://schemas.openxmlformats.org/officeDocument/2006/relationships/hyperlink" Target="http://www.consultant.ru/document/cons_doc_LAW_303658/a593eaab768d34bf2d7419322eac79481e73cf03/" TargetMode="External"/><Relationship Id="rId4" Type="http://schemas.openxmlformats.org/officeDocument/2006/relationships/settings" Target="settings.xml"/><Relationship Id="rId9" Type="http://schemas.openxmlformats.org/officeDocument/2006/relationships/hyperlink" Target="consultantplus://offline/ref=97CEC526D2BB8213D2CE005D2844DA158B9F4CEFBF1DD31BD29DAD6B4500067B7A2C5BFBEFF9E1111DF9C16B9CZAn0I" TargetMode="External"/><Relationship Id="rId14" Type="http://schemas.openxmlformats.org/officeDocument/2006/relationships/hyperlink" Target="consultantplus://offline/ref=97CEC526D2BB8213D2CE005D2844DA158B9F4CEFBF1DD31BD29DAD6B4500067B682C03F7EEFBF71217EC973ADAF5A56C14DF2C118FCFAEE3Z0n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2200-21CE-4537-A9B0-A5ADAB87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10923</Words>
  <Characters>62266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Ирина Евгеньевна</dc:creator>
  <cp:keywords/>
  <dc:description/>
  <cp:lastModifiedBy>Машинописка</cp:lastModifiedBy>
  <cp:revision>22</cp:revision>
  <cp:lastPrinted>2021-06-15T07:26:00Z</cp:lastPrinted>
  <dcterms:created xsi:type="dcterms:W3CDTF">2020-03-12T08:39:00Z</dcterms:created>
  <dcterms:modified xsi:type="dcterms:W3CDTF">2021-06-15T07:26:00Z</dcterms:modified>
</cp:coreProperties>
</file>