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A2" w:rsidRPr="00627AFA" w:rsidRDefault="00497DC4" w:rsidP="005415E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32"/>
          <w:szCs w:val="32"/>
        </w:rPr>
      </w:pPr>
      <w:r w:rsidRPr="00627AFA">
        <w:rPr>
          <w:rFonts w:ascii="Times New Roman" w:hAnsi="Times New Roman"/>
          <w:b/>
          <w:spacing w:val="2"/>
          <w:sz w:val="32"/>
          <w:szCs w:val="32"/>
        </w:rPr>
        <w:t>АДМИНИСТРАЦИЯ МУНИЦИПАЛЬНОГО ОБРАЗОВАНИЯ</w:t>
      </w:r>
    </w:p>
    <w:p w:rsidR="005D0EA2" w:rsidRPr="00627AFA" w:rsidRDefault="005D0EA2" w:rsidP="005415E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32"/>
          <w:szCs w:val="32"/>
        </w:rPr>
      </w:pPr>
      <w:r w:rsidRPr="00627AFA">
        <w:rPr>
          <w:rFonts w:ascii="Times New Roman" w:hAnsi="Times New Roman"/>
          <w:b/>
          <w:spacing w:val="2"/>
          <w:sz w:val="32"/>
          <w:szCs w:val="32"/>
        </w:rPr>
        <w:t>БОГОРОДСКИЙ МУНИЦИПАЛЬНЫЙ ОКРУГ</w:t>
      </w:r>
    </w:p>
    <w:p w:rsidR="005D0EA2" w:rsidRPr="00627AFA" w:rsidRDefault="005D0EA2" w:rsidP="005415E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32"/>
          <w:szCs w:val="32"/>
        </w:rPr>
      </w:pPr>
      <w:r w:rsidRPr="00627AFA">
        <w:rPr>
          <w:rFonts w:ascii="Times New Roman" w:hAnsi="Times New Roman"/>
          <w:b/>
          <w:spacing w:val="2"/>
          <w:sz w:val="32"/>
          <w:szCs w:val="32"/>
        </w:rPr>
        <w:t>КИРОВСКОЙ ОБЛАСТИ</w:t>
      </w:r>
    </w:p>
    <w:p w:rsidR="00BC0901" w:rsidRDefault="005D0EA2" w:rsidP="005415E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32"/>
          <w:szCs w:val="32"/>
        </w:rPr>
      </w:pPr>
      <w:r w:rsidRPr="00627AFA">
        <w:rPr>
          <w:rFonts w:ascii="Times New Roman" w:hAnsi="Times New Roman"/>
          <w:b/>
          <w:spacing w:val="2"/>
          <w:sz w:val="32"/>
          <w:szCs w:val="32"/>
        </w:rPr>
        <w:t>(АДМИНИСТРАЦИЯ БОГОРОДСКОГО</w:t>
      </w:r>
    </w:p>
    <w:p w:rsidR="00BC0901" w:rsidRDefault="00202E74" w:rsidP="00BC0901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32"/>
          <w:szCs w:val="32"/>
        </w:rPr>
      </w:pPr>
      <w:r w:rsidRPr="00627AFA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</w:t>
      </w:r>
      <w:r w:rsidR="002C2453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627AFA">
        <w:rPr>
          <w:rFonts w:ascii="Times New Roman" w:hAnsi="Times New Roman"/>
          <w:b/>
          <w:spacing w:val="2"/>
          <w:sz w:val="32"/>
          <w:szCs w:val="32"/>
        </w:rPr>
        <w:t>ОКРУГА)</w:t>
      </w:r>
      <w:r w:rsidR="005415EF" w:rsidRPr="00627AFA">
        <w:rPr>
          <w:rFonts w:ascii="Times New Roman" w:hAnsi="Times New Roman"/>
          <w:b/>
          <w:spacing w:val="2"/>
          <w:sz w:val="34"/>
          <w:szCs w:val="34"/>
        </w:rPr>
        <w:br/>
      </w:r>
    </w:p>
    <w:p w:rsidR="002C521A" w:rsidRPr="00BC0901" w:rsidRDefault="00BC0901" w:rsidP="00244CEF">
      <w:pPr>
        <w:shd w:val="clear" w:color="auto" w:fill="FFFFFF"/>
        <w:spacing w:after="360" w:line="288" w:lineRule="atLeast"/>
        <w:jc w:val="center"/>
        <w:textAlignment w:val="baseline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ПОСТАНОВЛЕНИЕ</w:t>
      </w:r>
      <w:r w:rsidR="005415EF" w:rsidRPr="00627AFA">
        <w:rPr>
          <w:rFonts w:ascii="Times New Roman" w:hAnsi="Times New Roman"/>
          <w:b/>
          <w:spacing w:val="2"/>
          <w:sz w:val="34"/>
          <w:szCs w:val="34"/>
        </w:rPr>
        <w:br/>
      </w:r>
      <w:r w:rsidR="005415EF" w:rsidRPr="00497DC4">
        <w:rPr>
          <w:rFonts w:ascii="Times New Roman" w:hAnsi="Times New Roman"/>
          <w:color w:val="3C3C3C"/>
          <w:spacing w:val="2"/>
          <w:sz w:val="34"/>
          <w:szCs w:val="34"/>
        </w:rPr>
        <w:br/>
      </w:r>
      <w:r w:rsidR="00063EF7">
        <w:rPr>
          <w:rFonts w:ascii="Times New Roman" w:hAnsi="Times New Roman"/>
          <w:spacing w:val="2"/>
          <w:szCs w:val="28"/>
        </w:rPr>
        <w:t>24.07.2020</w:t>
      </w:r>
      <w:r w:rsidR="002A29B5">
        <w:rPr>
          <w:rFonts w:ascii="Times New Roman" w:hAnsi="Times New Roman"/>
          <w:spacing w:val="2"/>
          <w:szCs w:val="28"/>
        </w:rPr>
        <w:t xml:space="preserve">                                                                            </w:t>
      </w:r>
      <w:r w:rsidR="00063EF7">
        <w:rPr>
          <w:rFonts w:ascii="Times New Roman" w:hAnsi="Times New Roman"/>
          <w:spacing w:val="2"/>
          <w:szCs w:val="28"/>
        </w:rPr>
        <w:t xml:space="preserve">                         </w:t>
      </w:r>
      <w:r w:rsidR="002A29B5">
        <w:rPr>
          <w:rFonts w:ascii="Times New Roman" w:hAnsi="Times New Roman"/>
          <w:spacing w:val="2"/>
          <w:szCs w:val="28"/>
        </w:rPr>
        <w:t xml:space="preserve">  </w:t>
      </w:r>
      <w:r w:rsidR="00BB2353" w:rsidRPr="00627AFA">
        <w:rPr>
          <w:rFonts w:ascii="Times New Roman" w:hAnsi="Times New Roman"/>
          <w:spacing w:val="2"/>
          <w:szCs w:val="28"/>
        </w:rPr>
        <w:t>№</w:t>
      </w:r>
      <w:r w:rsidR="00063EF7">
        <w:rPr>
          <w:rFonts w:ascii="Times New Roman" w:hAnsi="Times New Roman"/>
          <w:spacing w:val="2"/>
          <w:szCs w:val="28"/>
        </w:rPr>
        <w:t xml:space="preserve"> 274</w:t>
      </w:r>
    </w:p>
    <w:p w:rsidR="00CC7B22" w:rsidRPr="00BC0901" w:rsidRDefault="00FE42A2" w:rsidP="00244CEF">
      <w:pPr>
        <w:shd w:val="clear" w:color="auto" w:fill="FFFFFF"/>
        <w:spacing w:after="480" w:line="288" w:lineRule="atLeast"/>
        <w:jc w:val="center"/>
        <w:textAlignment w:val="baseline"/>
        <w:rPr>
          <w:rFonts w:ascii="Times New Roman" w:hAnsi="Times New Roman"/>
          <w:spacing w:val="2"/>
          <w:sz w:val="29"/>
          <w:szCs w:val="29"/>
        </w:rPr>
      </w:pPr>
      <w:r w:rsidRPr="00BC0901">
        <w:rPr>
          <w:rFonts w:ascii="Times New Roman" w:hAnsi="Times New Roman"/>
          <w:spacing w:val="2"/>
          <w:sz w:val="29"/>
          <w:szCs w:val="29"/>
        </w:rPr>
        <w:t>пгт</w:t>
      </w:r>
      <w:r w:rsidR="002C521A" w:rsidRPr="00BC0901">
        <w:rPr>
          <w:rFonts w:ascii="Times New Roman" w:hAnsi="Times New Roman"/>
          <w:spacing w:val="2"/>
          <w:sz w:val="29"/>
          <w:szCs w:val="29"/>
        </w:rPr>
        <w:t xml:space="preserve"> Богородское</w:t>
      </w:r>
    </w:p>
    <w:p w:rsidR="005415EF" w:rsidRPr="00BC0901" w:rsidRDefault="005415EF" w:rsidP="00244CEF">
      <w:pPr>
        <w:shd w:val="clear" w:color="auto" w:fill="FFFFFF"/>
        <w:spacing w:after="480" w:line="288" w:lineRule="atLeast"/>
        <w:jc w:val="center"/>
        <w:textAlignment w:val="baseline"/>
        <w:rPr>
          <w:rFonts w:ascii="Times New Roman" w:hAnsi="Times New Roman"/>
          <w:b/>
          <w:spacing w:val="2"/>
          <w:sz w:val="29"/>
          <w:szCs w:val="29"/>
        </w:rPr>
      </w:pPr>
      <w:r w:rsidRPr="00BC0901">
        <w:rPr>
          <w:rFonts w:ascii="Times New Roman" w:hAnsi="Times New Roman"/>
          <w:b/>
          <w:spacing w:val="2"/>
          <w:sz w:val="29"/>
          <w:szCs w:val="29"/>
        </w:rPr>
        <w:t>Об утверждении Порядка формирования перечня</w:t>
      </w:r>
      <w:r w:rsidRPr="00BC0901">
        <w:rPr>
          <w:rFonts w:ascii="Times New Roman" w:hAnsi="Times New Roman"/>
          <w:b/>
          <w:spacing w:val="2"/>
          <w:sz w:val="29"/>
          <w:szCs w:val="29"/>
        </w:rPr>
        <w:br/>
        <w:t>налоговых расходов и оценки налоговых расходов</w:t>
      </w:r>
      <w:r w:rsidRPr="00BC0901">
        <w:rPr>
          <w:rFonts w:ascii="Times New Roman" w:hAnsi="Times New Roman"/>
          <w:b/>
          <w:spacing w:val="2"/>
          <w:sz w:val="29"/>
          <w:szCs w:val="29"/>
        </w:rPr>
        <w:br/>
      </w:r>
      <w:r w:rsidR="00B43DFF" w:rsidRPr="00BC0901">
        <w:rPr>
          <w:rFonts w:ascii="Times New Roman" w:hAnsi="Times New Roman"/>
          <w:b/>
          <w:spacing w:val="2"/>
          <w:sz w:val="29"/>
          <w:szCs w:val="29"/>
        </w:rPr>
        <w:t>Богородского муниципального округа</w:t>
      </w:r>
    </w:p>
    <w:p w:rsidR="002812B2" w:rsidRPr="00BC0901" w:rsidRDefault="005415EF" w:rsidP="00BC0901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z w:val="29"/>
          <w:szCs w:val="29"/>
          <w:u w:val="single"/>
        </w:rPr>
      </w:pPr>
      <w:r w:rsidRPr="00BC0901">
        <w:rPr>
          <w:rFonts w:ascii="Times New Roman" w:hAnsi="Times New Roman"/>
          <w:spacing w:val="2"/>
          <w:sz w:val="29"/>
          <w:szCs w:val="29"/>
        </w:rPr>
        <w:t>В соответствии со </w:t>
      </w:r>
      <w:hyperlink r:id="rId7" w:history="1">
        <w:r w:rsidRPr="00BC0901">
          <w:rPr>
            <w:rFonts w:ascii="Times New Roman" w:hAnsi="Times New Roman"/>
            <w:spacing w:val="2"/>
            <w:sz w:val="29"/>
            <w:szCs w:val="29"/>
          </w:rPr>
          <w:t>статьей 174.3 Бюджетного кодекса Российской Федерации</w:t>
        </w:r>
      </w:hyperlink>
      <w:r w:rsidRPr="00BC0901">
        <w:rPr>
          <w:rFonts w:ascii="Times New Roman" w:hAnsi="Times New Roman"/>
          <w:spacing w:val="2"/>
          <w:sz w:val="29"/>
          <w:szCs w:val="29"/>
        </w:rPr>
        <w:t>, постановлением Правительства Российской</w:t>
      </w:r>
      <w:r w:rsidR="004665D1">
        <w:rPr>
          <w:rFonts w:ascii="Times New Roman" w:hAnsi="Times New Roman"/>
          <w:spacing w:val="2"/>
          <w:sz w:val="29"/>
          <w:szCs w:val="29"/>
        </w:rPr>
        <w:t xml:space="preserve"> Федерации от 22.06.2019 № 796 «</w:t>
      </w:r>
      <w:r w:rsidRPr="00BC0901">
        <w:rPr>
          <w:rFonts w:ascii="Times New Roman" w:hAnsi="Times New Roman"/>
          <w:spacing w:val="2"/>
          <w:sz w:val="29"/>
          <w:szCs w:val="29"/>
        </w:rPr>
        <w:t>Об общих требованиях к оценке налоговых расходов субъектов Российской Федера</w:t>
      </w:r>
      <w:r w:rsidR="004665D1">
        <w:rPr>
          <w:rFonts w:ascii="Times New Roman" w:hAnsi="Times New Roman"/>
          <w:spacing w:val="2"/>
          <w:sz w:val="29"/>
          <w:szCs w:val="29"/>
        </w:rPr>
        <w:t>ции и муниципальных образований»</w:t>
      </w:r>
      <w:r w:rsidR="002A29B5">
        <w:rPr>
          <w:rFonts w:ascii="Times New Roman" w:hAnsi="Times New Roman"/>
          <w:spacing w:val="2"/>
          <w:sz w:val="29"/>
          <w:szCs w:val="29"/>
        </w:rPr>
        <w:t xml:space="preserve"> </w:t>
      </w:r>
      <w:r w:rsidR="00D61686" w:rsidRPr="00BC0901">
        <w:rPr>
          <w:rFonts w:ascii="Times New Roman" w:hAnsi="Times New Roman"/>
          <w:spacing w:val="2"/>
          <w:sz w:val="29"/>
          <w:szCs w:val="29"/>
        </w:rPr>
        <w:t>администрация Богородского муниципального округа</w:t>
      </w:r>
      <w:r w:rsidR="002A29B5">
        <w:rPr>
          <w:rFonts w:ascii="Times New Roman" w:hAnsi="Times New Roman"/>
          <w:spacing w:val="2"/>
          <w:sz w:val="29"/>
          <w:szCs w:val="29"/>
        </w:rPr>
        <w:t xml:space="preserve"> </w:t>
      </w:r>
      <w:r w:rsidR="00D61686" w:rsidRPr="00BC0901">
        <w:rPr>
          <w:rFonts w:ascii="Times New Roman" w:hAnsi="Times New Roman"/>
          <w:spacing w:val="2"/>
          <w:sz w:val="29"/>
          <w:szCs w:val="29"/>
        </w:rPr>
        <w:t>ПОСТАНОВЛЯЕТ:</w:t>
      </w:r>
      <w:r w:rsidRPr="00BC0901">
        <w:rPr>
          <w:rFonts w:ascii="Times New Roman" w:hAnsi="Times New Roman"/>
          <w:spacing w:val="2"/>
          <w:sz w:val="29"/>
          <w:szCs w:val="29"/>
        </w:rPr>
        <w:br/>
      </w:r>
      <w:r w:rsidR="00627AFA" w:rsidRPr="00BC0901">
        <w:rPr>
          <w:rFonts w:ascii="Times New Roman" w:hAnsi="Times New Roman"/>
          <w:spacing w:val="2"/>
          <w:sz w:val="29"/>
          <w:szCs w:val="29"/>
        </w:rPr>
        <w:tab/>
      </w:r>
      <w:r w:rsidRPr="00BC0901">
        <w:rPr>
          <w:rFonts w:ascii="Times New Roman" w:hAnsi="Times New Roman"/>
          <w:spacing w:val="2"/>
          <w:sz w:val="29"/>
          <w:szCs w:val="29"/>
        </w:rPr>
        <w:t xml:space="preserve">1. Утвердить Порядок формирования перечня налоговых расходов и оценки налоговых расходов </w:t>
      </w:r>
      <w:r w:rsidR="002D4E93" w:rsidRPr="00BC0901">
        <w:rPr>
          <w:rFonts w:ascii="Times New Roman" w:hAnsi="Times New Roman"/>
          <w:spacing w:val="2"/>
          <w:sz w:val="29"/>
          <w:szCs w:val="29"/>
        </w:rPr>
        <w:t>Богородского муниципального округа со</w:t>
      </w:r>
      <w:r w:rsidRPr="00BC0901">
        <w:rPr>
          <w:rFonts w:ascii="Times New Roman" w:hAnsi="Times New Roman"/>
          <w:spacing w:val="2"/>
          <w:sz w:val="29"/>
          <w:szCs w:val="29"/>
        </w:rPr>
        <w:t>гласно приложению.</w:t>
      </w:r>
      <w:r w:rsidRPr="00BC0901">
        <w:rPr>
          <w:rFonts w:ascii="Times New Roman" w:hAnsi="Times New Roman"/>
          <w:spacing w:val="2"/>
          <w:sz w:val="29"/>
          <w:szCs w:val="29"/>
        </w:rPr>
        <w:br/>
      </w:r>
      <w:r w:rsidR="00627AFA" w:rsidRPr="00BC0901">
        <w:rPr>
          <w:rFonts w:ascii="Times New Roman" w:hAnsi="Times New Roman"/>
          <w:spacing w:val="2"/>
          <w:sz w:val="29"/>
          <w:szCs w:val="29"/>
        </w:rPr>
        <w:tab/>
      </w:r>
      <w:r w:rsidR="00006ACA" w:rsidRPr="00BC0901">
        <w:rPr>
          <w:rFonts w:ascii="Times New Roman" w:hAnsi="Times New Roman"/>
          <w:spacing w:val="2"/>
          <w:sz w:val="29"/>
          <w:szCs w:val="29"/>
        </w:rPr>
        <w:t>2</w:t>
      </w:r>
      <w:r w:rsidR="00D6004E" w:rsidRPr="00BC0901">
        <w:rPr>
          <w:rFonts w:ascii="Times New Roman" w:hAnsi="Times New Roman"/>
          <w:spacing w:val="2"/>
          <w:sz w:val="29"/>
          <w:szCs w:val="29"/>
        </w:rPr>
        <w:t>.</w:t>
      </w:r>
      <w:r w:rsidR="00D6004E" w:rsidRPr="00BC0901">
        <w:rPr>
          <w:rFonts w:ascii="Times New Roman" w:hAnsi="Times New Roman"/>
          <w:sz w:val="29"/>
          <w:szCs w:val="29"/>
        </w:rPr>
        <w:t xml:space="preserve"> Опубликовать настоящее </w:t>
      </w:r>
      <w:r w:rsidR="00483070" w:rsidRPr="00BC0901">
        <w:rPr>
          <w:rFonts w:ascii="Times New Roman" w:hAnsi="Times New Roman"/>
          <w:sz w:val="29"/>
          <w:szCs w:val="29"/>
        </w:rPr>
        <w:t>постановление</w:t>
      </w:r>
      <w:r w:rsidR="00CA6956">
        <w:rPr>
          <w:rFonts w:ascii="Times New Roman" w:hAnsi="Times New Roman"/>
          <w:sz w:val="29"/>
          <w:szCs w:val="29"/>
        </w:rPr>
        <w:t xml:space="preserve"> в </w:t>
      </w:r>
      <w:r w:rsidR="00D6004E" w:rsidRPr="00BC0901">
        <w:rPr>
          <w:rFonts w:ascii="Times New Roman" w:hAnsi="Times New Roman"/>
          <w:sz w:val="29"/>
          <w:szCs w:val="29"/>
        </w:rPr>
        <w:t>Сборнике основных нормативных правовых актов органов местного самоуправления Богородского муниципа</w:t>
      </w:r>
      <w:r w:rsidR="00CA6956">
        <w:rPr>
          <w:rFonts w:ascii="Times New Roman" w:hAnsi="Times New Roman"/>
          <w:sz w:val="29"/>
          <w:szCs w:val="29"/>
        </w:rPr>
        <w:t>льного округа Кировской области</w:t>
      </w:r>
      <w:r w:rsidR="00D6004E" w:rsidRPr="00BC0901">
        <w:rPr>
          <w:rFonts w:ascii="Times New Roman" w:hAnsi="Times New Roman"/>
          <w:sz w:val="29"/>
          <w:szCs w:val="29"/>
        </w:rPr>
        <w:t xml:space="preserve"> и на официальном сайте органов</w:t>
      </w:r>
      <w:r w:rsidR="002C2453">
        <w:rPr>
          <w:rFonts w:ascii="Times New Roman" w:hAnsi="Times New Roman"/>
          <w:sz w:val="29"/>
          <w:szCs w:val="29"/>
        </w:rPr>
        <w:t xml:space="preserve"> </w:t>
      </w:r>
      <w:r w:rsidR="00D6004E" w:rsidRPr="00BC0901">
        <w:rPr>
          <w:rFonts w:ascii="Times New Roman" w:hAnsi="Times New Roman"/>
          <w:sz w:val="29"/>
          <w:szCs w:val="29"/>
        </w:rPr>
        <w:t>местного са</w:t>
      </w:r>
      <w:r w:rsidR="00CA6956">
        <w:rPr>
          <w:rFonts w:ascii="Times New Roman" w:hAnsi="Times New Roman"/>
          <w:sz w:val="29"/>
          <w:szCs w:val="29"/>
        </w:rPr>
        <w:t>моуправления Богородского муниципального округа</w:t>
      </w:r>
      <w:r w:rsidR="00D6004E" w:rsidRPr="00BC0901">
        <w:rPr>
          <w:rFonts w:ascii="Times New Roman" w:hAnsi="Times New Roman"/>
          <w:sz w:val="29"/>
          <w:szCs w:val="29"/>
        </w:rPr>
        <w:t xml:space="preserve"> Кировской области </w:t>
      </w:r>
      <w:hyperlink r:id="rId8" w:history="1">
        <w:r w:rsidR="002812B2" w:rsidRPr="00BC0901">
          <w:rPr>
            <w:rStyle w:val="a3"/>
            <w:rFonts w:ascii="Times New Roman" w:hAnsi="Times New Roman"/>
            <w:color w:val="auto"/>
            <w:sz w:val="29"/>
            <w:szCs w:val="29"/>
            <w:lang w:val="en-US"/>
          </w:rPr>
          <w:t>www</w:t>
        </w:r>
        <w:r w:rsidR="002812B2" w:rsidRPr="00BC0901">
          <w:rPr>
            <w:rStyle w:val="a3"/>
            <w:rFonts w:ascii="Times New Roman" w:hAnsi="Times New Roman"/>
            <w:color w:val="auto"/>
            <w:sz w:val="29"/>
            <w:szCs w:val="29"/>
          </w:rPr>
          <w:t>.</w:t>
        </w:r>
        <w:r w:rsidR="002812B2" w:rsidRPr="00BC0901">
          <w:rPr>
            <w:rStyle w:val="a3"/>
            <w:rFonts w:ascii="Times New Roman" w:hAnsi="Times New Roman"/>
            <w:color w:val="auto"/>
            <w:sz w:val="29"/>
            <w:szCs w:val="29"/>
            <w:lang w:val="en-US"/>
          </w:rPr>
          <w:t>munbog</w:t>
        </w:r>
        <w:r w:rsidR="002812B2" w:rsidRPr="00BC0901">
          <w:rPr>
            <w:rStyle w:val="a3"/>
            <w:rFonts w:ascii="Times New Roman" w:hAnsi="Times New Roman"/>
            <w:color w:val="auto"/>
            <w:sz w:val="29"/>
            <w:szCs w:val="29"/>
          </w:rPr>
          <w:t>.</w:t>
        </w:r>
        <w:r w:rsidR="002812B2" w:rsidRPr="00BC0901">
          <w:rPr>
            <w:rStyle w:val="a3"/>
            <w:rFonts w:ascii="Times New Roman" w:hAnsi="Times New Roman"/>
            <w:color w:val="auto"/>
            <w:sz w:val="29"/>
            <w:szCs w:val="29"/>
            <w:lang w:val="en-US"/>
          </w:rPr>
          <w:t>ru</w:t>
        </w:r>
      </w:hyperlink>
      <w:r w:rsidR="00D6004E" w:rsidRPr="00BC0901">
        <w:rPr>
          <w:rFonts w:ascii="Times New Roman" w:hAnsi="Times New Roman"/>
          <w:sz w:val="29"/>
          <w:szCs w:val="29"/>
          <w:u w:val="single"/>
        </w:rPr>
        <w:t>.</w:t>
      </w:r>
    </w:p>
    <w:p w:rsidR="00BC0901" w:rsidRDefault="005415EF" w:rsidP="00BC0901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9"/>
          <w:szCs w:val="29"/>
        </w:rPr>
      </w:pPr>
      <w:r w:rsidRPr="00BC0901">
        <w:rPr>
          <w:rFonts w:ascii="Times New Roman" w:hAnsi="Times New Roman"/>
          <w:spacing w:val="2"/>
          <w:sz w:val="29"/>
          <w:szCs w:val="29"/>
        </w:rPr>
        <w:t xml:space="preserve">3. Настоящее постановление вступает в силу после официального </w:t>
      </w:r>
    </w:p>
    <w:p w:rsidR="00BC0901" w:rsidRDefault="00BC0901" w:rsidP="00BC0901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9"/>
          <w:szCs w:val="29"/>
        </w:rPr>
      </w:pPr>
    </w:p>
    <w:p w:rsidR="00BC0901" w:rsidRPr="00BC0901" w:rsidRDefault="005415EF" w:rsidP="00BC0901">
      <w:pPr>
        <w:shd w:val="clear" w:color="auto" w:fill="FFFFFF"/>
        <w:spacing w:after="720" w:line="360" w:lineRule="auto"/>
        <w:jc w:val="both"/>
        <w:textAlignment w:val="baseline"/>
        <w:rPr>
          <w:rFonts w:ascii="Times New Roman" w:hAnsi="Times New Roman"/>
          <w:spacing w:val="2"/>
          <w:sz w:val="29"/>
          <w:szCs w:val="29"/>
        </w:rPr>
      </w:pPr>
      <w:r w:rsidRPr="00BC0901">
        <w:rPr>
          <w:rFonts w:ascii="Times New Roman" w:hAnsi="Times New Roman"/>
          <w:spacing w:val="2"/>
          <w:sz w:val="29"/>
          <w:szCs w:val="29"/>
        </w:rPr>
        <w:lastRenderedPageBreak/>
        <w:t>опубликования</w:t>
      </w:r>
      <w:r w:rsidR="00483070" w:rsidRPr="00BC0901">
        <w:rPr>
          <w:rFonts w:ascii="Times New Roman" w:hAnsi="Times New Roman"/>
          <w:spacing w:val="2"/>
          <w:sz w:val="29"/>
          <w:szCs w:val="29"/>
        </w:rPr>
        <w:t xml:space="preserve"> и его действие распространяется на правоотношения, возникшие с 01 января 2020 года.</w:t>
      </w:r>
    </w:p>
    <w:p w:rsidR="00CC7B22" w:rsidRPr="00BC0901" w:rsidRDefault="00CC7B22" w:rsidP="00627AFA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9"/>
          <w:szCs w:val="29"/>
        </w:rPr>
      </w:pPr>
      <w:r w:rsidRPr="00BC0901">
        <w:rPr>
          <w:rFonts w:ascii="Times New Roman" w:hAnsi="Times New Roman"/>
          <w:spacing w:val="2"/>
          <w:sz w:val="29"/>
          <w:szCs w:val="29"/>
        </w:rPr>
        <w:t>Глава Богородского</w:t>
      </w:r>
    </w:p>
    <w:p w:rsidR="00F04CBE" w:rsidRPr="00BC0901" w:rsidRDefault="00F04CBE" w:rsidP="00BC0901">
      <w:pPr>
        <w:shd w:val="clear" w:color="auto" w:fill="FFFFFF"/>
        <w:tabs>
          <w:tab w:val="left" w:pos="7655"/>
        </w:tabs>
        <w:spacing w:after="120"/>
        <w:jc w:val="both"/>
        <w:textAlignment w:val="baseline"/>
        <w:rPr>
          <w:rFonts w:ascii="Times New Roman" w:hAnsi="Times New Roman"/>
          <w:spacing w:val="2"/>
          <w:sz w:val="29"/>
          <w:szCs w:val="29"/>
        </w:rPr>
      </w:pPr>
      <w:r w:rsidRPr="00BC0901">
        <w:rPr>
          <w:rFonts w:ascii="Times New Roman" w:hAnsi="Times New Roman"/>
          <w:spacing w:val="2"/>
          <w:sz w:val="29"/>
          <w:szCs w:val="29"/>
        </w:rPr>
        <w:t>муниципального округа</w:t>
      </w:r>
      <w:r w:rsidR="00C202C7">
        <w:rPr>
          <w:rFonts w:ascii="Times New Roman" w:hAnsi="Times New Roman"/>
          <w:spacing w:val="2"/>
          <w:sz w:val="29"/>
          <w:szCs w:val="29"/>
        </w:rPr>
        <w:t xml:space="preserve">    </w:t>
      </w:r>
      <w:r w:rsidRPr="00BC0901">
        <w:rPr>
          <w:rFonts w:ascii="Times New Roman" w:hAnsi="Times New Roman"/>
          <w:spacing w:val="2"/>
          <w:sz w:val="29"/>
          <w:szCs w:val="29"/>
        </w:rPr>
        <w:t>А.В.</w:t>
      </w:r>
      <w:r w:rsidR="002A29B5">
        <w:rPr>
          <w:rFonts w:ascii="Times New Roman" w:hAnsi="Times New Roman"/>
          <w:spacing w:val="2"/>
          <w:sz w:val="29"/>
          <w:szCs w:val="29"/>
        </w:rPr>
        <w:t xml:space="preserve"> </w:t>
      </w:r>
      <w:r w:rsidRPr="00BC0901">
        <w:rPr>
          <w:rFonts w:ascii="Times New Roman" w:hAnsi="Times New Roman"/>
          <w:spacing w:val="2"/>
          <w:sz w:val="29"/>
          <w:szCs w:val="29"/>
        </w:rPr>
        <w:t xml:space="preserve">Растегаев                                         </w:t>
      </w: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C202C7" w:rsidRDefault="00C202C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97565C" w:rsidRPr="00627AFA" w:rsidRDefault="005415EF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lastRenderedPageBreak/>
        <w:t>Приложение</w:t>
      </w:r>
      <w:r w:rsidRPr="00627AFA">
        <w:rPr>
          <w:rFonts w:ascii="Times New Roman" w:hAnsi="Times New Roman"/>
          <w:spacing w:val="2"/>
          <w:szCs w:val="28"/>
        </w:rPr>
        <w:br/>
      </w:r>
    </w:p>
    <w:p w:rsidR="0097565C" w:rsidRPr="00627AFA" w:rsidRDefault="005415EF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УТВЕРЖДЕН</w:t>
      </w:r>
    </w:p>
    <w:p w:rsidR="00763627" w:rsidRDefault="00763627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</w:p>
    <w:p w:rsidR="00BC0901" w:rsidRDefault="005415EF" w:rsidP="00BC0901">
      <w:pPr>
        <w:shd w:val="clear" w:color="auto" w:fill="FFFFFF"/>
        <w:ind w:left="4536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постановлением </w:t>
      </w:r>
      <w:r w:rsidR="00F27FE3" w:rsidRPr="00627AFA">
        <w:rPr>
          <w:rFonts w:ascii="Times New Roman" w:hAnsi="Times New Roman"/>
          <w:spacing w:val="2"/>
          <w:szCs w:val="28"/>
        </w:rPr>
        <w:t>администрации</w:t>
      </w:r>
      <w:r w:rsidRPr="00627AFA">
        <w:rPr>
          <w:rFonts w:ascii="Times New Roman" w:hAnsi="Times New Roman"/>
          <w:spacing w:val="2"/>
          <w:szCs w:val="28"/>
        </w:rPr>
        <w:br/>
      </w:r>
      <w:r w:rsidR="00F27FE3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</w:p>
    <w:p w:rsidR="00763627" w:rsidRPr="00BC0901" w:rsidRDefault="005415EF" w:rsidP="00BC0901">
      <w:pPr>
        <w:shd w:val="clear" w:color="auto" w:fill="FFFFFF"/>
        <w:spacing w:after="720"/>
        <w:ind w:left="4536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от</w:t>
      </w:r>
      <w:r w:rsidR="00763627">
        <w:rPr>
          <w:rFonts w:ascii="Times New Roman" w:hAnsi="Times New Roman"/>
          <w:spacing w:val="2"/>
          <w:szCs w:val="28"/>
        </w:rPr>
        <w:t xml:space="preserve"> </w:t>
      </w:r>
      <w:r w:rsidR="00B364C0">
        <w:rPr>
          <w:rFonts w:ascii="Times New Roman" w:hAnsi="Times New Roman"/>
          <w:spacing w:val="2"/>
          <w:szCs w:val="28"/>
        </w:rPr>
        <w:t xml:space="preserve">24.07.2020 </w:t>
      </w:r>
      <w:r w:rsidRPr="00627AFA">
        <w:rPr>
          <w:rFonts w:ascii="Times New Roman" w:hAnsi="Times New Roman"/>
          <w:spacing w:val="2"/>
          <w:szCs w:val="28"/>
        </w:rPr>
        <w:t>№</w:t>
      </w:r>
      <w:r w:rsidR="00763627">
        <w:rPr>
          <w:rFonts w:ascii="Times New Roman" w:hAnsi="Times New Roman"/>
          <w:spacing w:val="2"/>
          <w:szCs w:val="28"/>
        </w:rPr>
        <w:t xml:space="preserve"> </w:t>
      </w:r>
      <w:r w:rsidR="00B364C0">
        <w:rPr>
          <w:rFonts w:ascii="Times New Roman" w:hAnsi="Times New Roman"/>
          <w:spacing w:val="2"/>
          <w:szCs w:val="28"/>
        </w:rPr>
        <w:t>274</w:t>
      </w:r>
    </w:p>
    <w:p w:rsidR="00763627" w:rsidRDefault="005415EF" w:rsidP="00763627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spacing w:val="2"/>
          <w:szCs w:val="28"/>
        </w:rPr>
      </w:pPr>
      <w:r w:rsidRPr="00627AFA">
        <w:rPr>
          <w:rFonts w:ascii="Times New Roman" w:hAnsi="Times New Roman"/>
          <w:b/>
          <w:spacing w:val="2"/>
          <w:szCs w:val="28"/>
        </w:rPr>
        <w:t>П</w:t>
      </w:r>
      <w:r w:rsidR="00014345" w:rsidRPr="00627AFA">
        <w:rPr>
          <w:rFonts w:ascii="Times New Roman" w:hAnsi="Times New Roman"/>
          <w:b/>
          <w:spacing w:val="2"/>
          <w:szCs w:val="28"/>
        </w:rPr>
        <w:t>орядок</w:t>
      </w:r>
    </w:p>
    <w:p w:rsidR="00763627" w:rsidRDefault="005415EF" w:rsidP="00BC0901">
      <w:pPr>
        <w:shd w:val="clear" w:color="auto" w:fill="FFFFFF"/>
        <w:spacing w:after="600"/>
        <w:jc w:val="center"/>
        <w:textAlignment w:val="baseline"/>
        <w:outlineLvl w:val="1"/>
        <w:rPr>
          <w:rFonts w:ascii="Times New Roman" w:hAnsi="Times New Roman"/>
          <w:b/>
          <w:spacing w:val="2"/>
          <w:szCs w:val="28"/>
        </w:rPr>
      </w:pPr>
      <w:r w:rsidRPr="00627AFA">
        <w:rPr>
          <w:rFonts w:ascii="Times New Roman" w:hAnsi="Times New Roman"/>
          <w:b/>
          <w:spacing w:val="2"/>
          <w:szCs w:val="28"/>
        </w:rPr>
        <w:t xml:space="preserve">формирования перечня налоговых расходов и оценки налоговых расходов </w:t>
      </w:r>
      <w:r w:rsidR="002F0E94" w:rsidRPr="00627AFA">
        <w:rPr>
          <w:rFonts w:ascii="Times New Roman" w:hAnsi="Times New Roman"/>
          <w:b/>
          <w:spacing w:val="2"/>
          <w:szCs w:val="28"/>
        </w:rPr>
        <w:t>Богородского муниципального округа</w:t>
      </w:r>
    </w:p>
    <w:p w:rsidR="0049390E" w:rsidRPr="00627AFA" w:rsidRDefault="0049390E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pacing w:val="2"/>
          <w:szCs w:val="28"/>
        </w:rPr>
      </w:pPr>
      <w:r w:rsidRPr="00627AFA">
        <w:rPr>
          <w:rFonts w:ascii="Times New Roman" w:hAnsi="Times New Roman"/>
          <w:b/>
          <w:spacing w:val="2"/>
          <w:szCs w:val="28"/>
        </w:rPr>
        <w:t>1.Общие положения</w:t>
      </w:r>
    </w:p>
    <w:p w:rsidR="00CA6956" w:rsidRDefault="0049390E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1.</w:t>
      </w:r>
      <w:r w:rsidR="005415EF" w:rsidRPr="00627AFA">
        <w:rPr>
          <w:rFonts w:ascii="Times New Roman" w:hAnsi="Times New Roman"/>
          <w:spacing w:val="2"/>
          <w:szCs w:val="28"/>
        </w:rPr>
        <w:t xml:space="preserve">1. Порядок формирования перечня налоговых расходов и оценки налоговых расходов </w:t>
      </w:r>
      <w:r w:rsidR="002506B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 xml:space="preserve"> (далее - Порядок) определяет правила формирования перечня налоговых расходов и оценки налоговых расходов </w:t>
      </w:r>
      <w:r w:rsidR="001F228A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.</w:t>
      </w:r>
      <w:r w:rsidR="005415EF"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>2. В настоящем Порядке применяются следующие понятия:</w:t>
      </w:r>
    </w:p>
    <w:p w:rsidR="004870A2" w:rsidRPr="00627AFA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куратор налогового расхода - орган </w:t>
      </w:r>
      <w:r w:rsidR="006B19F2" w:rsidRPr="00627AFA">
        <w:rPr>
          <w:rFonts w:ascii="Times New Roman" w:hAnsi="Times New Roman"/>
          <w:spacing w:val="2"/>
          <w:szCs w:val="28"/>
        </w:rPr>
        <w:t>местного самоуправления</w:t>
      </w:r>
      <w:r w:rsidR="00FE5C78" w:rsidRPr="00627AFA">
        <w:rPr>
          <w:rFonts w:ascii="Times New Roman" w:hAnsi="Times New Roman"/>
          <w:spacing w:val="2"/>
          <w:szCs w:val="28"/>
        </w:rPr>
        <w:t xml:space="preserve">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ответственный в соответствии с полномочиями, установленными </w:t>
      </w:r>
      <w:r w:rsidR="001358DB" w:rsidRPr="00627AFA">
        <w:rPr>
          <w:rFonts w:ascii="Times New Roman" w:hAnsi="Times New Roman"/>
          <w:spacing w:val="2"/>
          <w:szCs w:val="28"/>
        </w:rPr>
        <w:t xml:space="preserve">муниципальными </w:t>
      </w:r>
      <w:r w:rsidRPr="00627AFA">
        <w:rPr>
          <w:rFonts w:ascii="Times New Roman" w:hAnsi="Times New Roman"/>
          <w:spacing w:val="2"/>
          <w:szCs w:val="28"/>
        </w:rPr>
        <w:t xml:space="preserve">нормативными правовыми актами, за достижение соответствующих налоговому расходу </w:t>
      </w:r>
      <w:r w:rsidR="00A46469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целей </w:t>
      </w:r>
      <w:r w:rsidR="00B5580F" w:rsidRPr="00627AFA">
        <w:rPr>
          <w:rFonts w:ascii="Times New Roman" w:hAnsi="Times New Roman"/>
          <w:spacing w:val="2"/>
          <w:szCs w:val="28"/>
        </w:rPr>
        <w:t>муниципальн</w:t>
      </w:r>
      <w:r w:rsidR="0095534A" w:rsidRPr="00627AFA">
        <w:rPr>
          <w:rFonts w:ascii="Times New Roman" w:hAnsi="Times New Roman"/>
          <w:spacing w:val="2"/>
          <w:szCs w:val="28"/>
        </w:rPr>
        <w:t>ых</w:t>
      </w:r>
      <w:r w:rsidR="00BB04AB">
        <w:rPr>
          <w:rFonts w:ascii="Times New Roman" w:hAnsi="Times New Roman"/>
          <w:spacing w:val="2"/>
          <w:szCs w:val="28"/>
        </w:rPr>
        <w:t xml:space="preserve"> </w:t>
      </w:r>
      <w:r w:rsidRPr="00627AFA">
        <w:rPr>
          <w:rFonts w:ascii="Times New Roman" w:hAnsi="Times New Roman"/>
          <w:spacing w:val="2"/>
          <w:szCs w:val="28"/>
        </w:rPr>
        <w:t xml:space="preserve">программ </w:t>
      </w:r>
      <w:r w:rsidR="00FC056B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и (или) целей социально-экономического развития </w:t>
      </w:r>
      <w:r w:rsidR="00FC056B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601F3D" w:rsidRPr="00627AFA">
        <w:rPr>
          <w:rFonts w:ascii="Times New Roman" w:hAnsi="Times New Roman"/>
          <w:spacing w:val="2"/>
          <w:szCs w:val="28"/>
        </w:rPr>
        <w:t>;</w:t>
      </w:r>
    </w:p>
    <w:p w:rsidR="00BC0901" w:rsidRDefault="005415EF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налоговые расходы </w:t>
      </w:r>
      <w:r w:rsidR="00816C93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- выпадающие доходы бюджета </w:t>
      </w:r>
      <w:r w:rsidR="00D7439E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обусловленные налоговыми льготами, освобождениями и иными преференциями по налогам, предусмотренными </w:t>
      </w:r>
      <w:r w:rsidR="00214686" w:rsidRPr="00627AFA">
        <w:rPr>
          <w:rFonts w:ascii="Times New Roman" w:hAnsi="Times New Roman"/>
          <w:spacing w:val="2"/>
          <w:szCs w:val="28"/>
        </w:rPr>
        <w:t xml:space="preserve">нормативно-правовыми актами представительного органа </w:t>
      </w:r>
      <w:r w:rsidR="004C620E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534DE" w:rsidRPr="00627AFA">
        <w:rPr>
          <w:rFonts w:ascii="Times New Roman" w:hAnsi="Times New Roman"/>
          <w:spacing w:val="2"/>
          <w:szCs w:val="28"/>
        </w:rPr>
        <w:t>;</w:t>
      </w:r>
    </w:p>
    <w:p w:rsidR="00BC0901" w:rsidRDefault="00BC0901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lastRenderedPageBreak/>
        <w:t>н</w:t>
      </w:r>
      <w:r w:rsidR="005415EF" w:rsidRPr="00627AFA">
        <w:rPr>
          <w:rFonts w:ascii="Times New Roman" w:hAnsi="Times New Roman"/>
          <w:spacing w:val="2"/>
          <w:szCs w:val="28"/>
        </w:rPr>
        <w:t xml:space="preserve">ормативные характеристики налоговых расходов - сведения о положениях </w:t>
      </w:r>
      <w:r w:rsidR="00CE69AE" w:rsidRPr="00627AFA">
        <w:rPr>
          <w:rFonts w:ascii="Times New Roman" w:hAnsi="Times New Roman"/>
          <w:spacing w:val="2"/>
          <w:szCs w:val="28"/>
        </w:rPr>
        <w:t>нормативно-правовых актов 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видах и условиях предоставления льгот, а также иные характеристики, предусмотренные приложением № 1;</w:t>
      </w:r>
    </w:p>
    <w:p w:rsidR="00BC0901" w:rsidRDefault="00BC0901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>о</w:t>
      </w:r>
      <w:r w:rsidR="005415EF" w:rsidRPr="00627AFA">
        <w:rPr>
          <w:rFonts w:ascii="Times New Roman" w:hAnsi="Times New Roman"/>
          <w:spacing w:val="2"/>
          <w:szCs w:val="28"/>
        </w:rPr>
        <w:t xml:space="preserve">ценка налоговых расходов </w:t>
      </w:r>
      <w:r w:rsidR="00B84E9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 xml:space="preserve"> - комплекс мероприятий по оценке объемов налоговых расходов </w:t>
      </w:r>
      <w:r w:rsidR="00B84E9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 xml:space="preserve">, обусловленных налоговыми льготами, освобождениями и иными преференциями по налогам, предоставленными плательщикам, а также по оценке эффективности налоговых расходов </w:t>
      </w:r>
      <w:r w:rsidR="00B84E9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;</w:t>
      </w:r>
    </w:p>
    <w:p w:rsidR="00BC0901" w:rsidRDefault="00BC0901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>о</w:t>
      </w:r>
      <w:r w:rsidR="005415EF" w:rsidRPr="00627AFA">
        <w:rPr>
          <w:rFonts w:ascii="Times New Roman" w:hAnsi="Times New Roman"/>
          <w:spacing w:val="2"/>
          <w:szCs w:val="28"/>
        </w:rPr>
        <w:t xml:space="preserve">ценка объемов налоговых расходов </w:t>
      </w:r>
      <w:r w:rsidR="00446C06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 xml:space="preserve"> - определение объемов выпадающих доходов бюджета </w:t>
      </w:r>
      <w:r w:rsidR="00446C06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, обусловленных налоговыми льготами, освобождениями и иными преференциями по налогам, предоставленными плательщикам;</w:t>
      </w:r>
      <w:r w:rsidR="005415EF"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 xml:space="preserve">оценка эффективности налоговых расходов </w:t>
      </w:r>
      <w:r w:rsidR="00446C06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 xml:space="preserve"> - комплекс мероприятий, позволяющий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налоговых расходов </w:t>
      </w:r>
      <w:r w:rsidR="001F2F2D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;</w:t>
      </w:r>
      <w:r w:rsidR="005415EF"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 xml:space="preserve">перечень налоговых расходов </w:t>
      </w:r>
      <w:r w:rsidR="001F2F2D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 xml:space="preserve"> - документ, содержащий сведения о распределении налоговых расходов </w:t>
      </w:r>
      <w:r w:rsidR="001F2F2D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 xml:space="preserve">в соответствии с целями </w:t>
      </w:r>
      <w:r w:rsidR="004870A2" w:rsidRPr="00627AFA">
        <w:rPr>
          <w:rFonts w:ascii="Times New Roman" w:hAnsi="Times New Roman"/>
          <w:spacing w:val="2"/>
          <w:szCs w:val="28"/>
        </w:rPr>
        <w:t xml:space="preserve">муниципальных </w:t>
      </w:r>
      <w:r w:rsidR="005415EF" w:rsidRPr="00627AFA">
        <w:rPr>
          <w:rFonts w:ascii="Times New Roman" w:hAnsi="Times New Roman"/>
          <w:spacing w:val="2"/>
          <w:szCs w:val="28"/>
        </w:rPr>
        <w:t xml:space="preserve">программ </w:t>
      </w:r>
      <w:r w:rsidR="004870A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 xml:space="preserve"> и (или) целями социально-</w:t>
      </w:r>
      <w:r w:rsidR="005415EF" w:rsidRPr="00627AFA">
        <w:rPr>
          <w:rFonts w:ascii="Times New Roman" w:hAnsi="Times New Roman"/>
          <w:spacing w:val="2"/>
          <w:szCs w:val="28"/>
        </w:rPr>
        <w:lastRenderedPageBreak/>
        <w:t xml:space="preserve">экономического развития </w:t>
      </w:r>
      <w:r w:rsidR="004870A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, а также иные характеристики, предусмотренные приложением № 2;</w:t>
      </w:r>
    </w:p>
    <w:p w:rsidR="00BC0901" w:rsidRDefault="005415EF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плательщики - плательщики налогов;</w:t>
      </w:r>
    </w:p>
    <w:p w:rsidR="00BC0901" w:rsidRDefault="005415EF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социальные налоговые расходы </w:t>
      </w:r>
      <w:r w:rsidR="00A65B09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- целевая категория налоговых расходов </w:t>
      </w:r>
      <w:r w:rsidR="00A65B09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, обусловленных необходимостью обеспечения социальной защиты (поддержки)</w:t>
      </w:r>
      <w:r w:rsidR="002A29B5">
        <w:rPr>
          <w:rFonts w:ascii="Times New Roman" w:hAnsi="Times New Roman"/>
          <w:spacing w:val="2"/>
          <w:szCs w:val="28"/>
        </w:rPr>
        <w:t xml:space="preserve"> </w:t>
      </w:r>
      <w:r w:rsidRPr="00627AFA">
        <w:rPr>
          <w:rFonts w:ascii="Times New Roman" w:hAnsi="Times New Roman"/>
          <w:spacing w:val="2"/>
          <w:szCs w:val="28"/>
        </w:rPr>
        <w:t>населения;</w:t>
      </w:r>
    </w:p>
    <w:p w:rsidR="0098773D" w:rsidRPr="00244CEF" w:rsidRDefault="005415EF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стимулирующие налоговые расходы </w:t>
      </w:r>
      <w:r w:rsidR="00A65B09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- целевая категория налоговых расходов </w:t>
      </w:r>
      <w:r w:rsidR="00255BBE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255BBE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;</w:t>
      </w:r>
    </w:p>
    <w:p w:rsidR="00BC0901" w:rsidRDefault="005415EF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технические налоговые расходы </w:t>
      </w:r>
      <w:r w:rsidR="00255BBE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- целевая категория налоговых расходов </w:t>
      </w:r>
      <w:r w:rsidR="00255BBE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, предполагающих уменьшение расходов плательщиков, которые воспользовались налоговыми льготами, освобождениями и иными преференциями по налогам и финансовое обеспечение которых осуществляется в полном объеме или частично за счет бюджета</w:t>
      </w:r>
      <w:r w:rsidR="0012697C" w:rsidRPr="00627AFA">
        <w:rPr>
          <w:rFonts w:ascii="Times New Roman" w:hAnsi="Times New Roman"/>
          <w:spacing w:val="2"/>
          <w:szCs w:val="28"/>
        </w:rPr>
        <w:t xml:space="preserve">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; </w:t>
      </w:r>
    </w:p>
    <w:p w:rsidR="00BC0901" w:rsidRDefault="005415EF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фискальные характеристики налоговых расходов </w:t>
      </w:r>
      <w:r w:rsidR="0012697C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12697C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, а также иные характеристики, предусмотренные приложением</w:t>
      </w:r>
      <w:r w:rsidR="00B27522">
        <w:rPr>
          <w:rFonts w:ascii="Times New Roman" w:hAnsi="Times New Roman"/>
          <w:spacing w:val="2"/>
          <w:szCs w:val="28"/>
        </w:rPr>
        <w:t xml:space="preserve"> </w:t>
      </w:r>
      <w:r w:rsidRPr="00627AFA">
        <w:rPr>
          <w:rFonts w:ascii="Times New Roman" w:hAnsi="Times New Roman"/>
          <w:spacing w:val="2"/>
          <w:szCs w:val="28"/>
        </w:rPr>
        <w:t>№1;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целевые характеристики налоговых расходов </w:t>
      </w:r>
      <w:r w:rsidR="004A7C2F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- сведения о целевой категории налоговых расходов, целях их предоставления, показателях достижения целей </w:t>
      </w:r>
      <w:r w:rsidR="004A7C2F" w:rsidRPr="00627AFA">
        <w:rPr>
          <w:rFonts w:ascii="Times New Roman" w:hAnsi="Times New Roman"/>
          <w:spacing w:val="2"/>
          <w:szCs w:val="28"/>
        </w:rPr>
        <w:t xml:space="preserve">муниципальных </w:t>
      </w:r>
      <w:r w:rsidRPr="00627AFA">
        <w:rPr>
          <w:rFonts w:ascii="Times New Roman" w:hAnsi="Times New Roman"/>
          <w:spacing w:val="2"/>
          <w:szCs w:val="28"/>
        </w:rPr>
        <w:t xml:space="preserve">программ </w:t>
      </w:r>
      <w:r w:rsidR="004A7C2F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и (или) целей социально-</w:t>
      </w:r>
      <w:r w:rsidRPr="00627AFA">
        <w:rPr>
          <w:rFonts w:ascii="Times New Roman" w:hAnsi="Times New Roman"/>
          <w:spacing w:val="2"/>
          <w:szCs w:val="28"/>
        </w:rPr>
        <w:lastRenderedPageBreak/>
        <w:t xml:space="preserve">экономического развития </w:t>
      </w:r>
      <w:r w:rsidR="004A7C2F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округа, </w:t>
      </w:r>
      <w:r w:rsidRPr="00627AFA">
        <w:rPr>
          <w:rFonts w:ascii="Times New Roman" w:hAnsi="Times New Roman"/>
          <w:spacing w:val="2"/>
          <w:szCs w:val="28"/>
        </w:rPr>
        <w:t xml:space="preserve"> предусмотренные приложением № 1.</w:t>
      </w:r>
    </w:p>
    <w:p w:rsidR="00BC0901" w:rsidRDefault="00B27522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1.3. </w:t>
      </w:r>
      <w:r w:rsidR="005415EF" w:rsidRPr="00627AFA">
        <w:rPr>
          <w:rFonts w:ascii="Times New Roman" w:hAnsi="Times New Roman"/>
          <w:spacing w:val="2"/>
          <w:szCs w:val="28"/>
        </w:rPr>
        <w:t xml:space="preserve">Отнесение налоговых расходов </w:t>
      </w:r>
      <w:r w:rsidR="00127C31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 xml:space="preserve"> к </w:t>
      </w:r>
      <w:r w:rsidR="002D5FC7" w:rsidRPr="00627AFA">
        <w:rPr>
          <w:rFonts w:ascii="Times New Roman" w:hAnsi="Times New Roman"/>
          <w:spacing w:val="2"/>
          <w:szCs w:val="28"/>
        </w:rPr>
        <w:t>муниципальным</w:t>
      </w:r>
      <w:r w:rsidR="005415EF" w:rsidRPr="00627AFA">
        <w:rPr>
          <w:rFonts w:ascii="Times New Roman" w:hAnsi="Times New Roman"/>
          <w:spacing w:val="2"/>
          <w:szCs w:val="28"/>
        </w:rPr>
        <w:t xml:space="preserve"> программам </w:t>
      </w:r>
      <w:r w:rsidR="002D5FC7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 xml:space="preserve">осуществляется исходя из целей </w:t>
      </w:r>
      <w:r w:rsidR="002D5FC7" w:rsidRPr="00627AFA">
        <w:rPr>
          <w:rFonts w:ascii="Times New Roman" w:hAnsi="Times New Roman"/>
          <w:spacing w:val="2"/>
          <w:szCs w:val="28"/>
        </w:rPr>
        <w:t xml:space="preserve">муниципальных </w:t>
      </w:r>
      <w:r w:rsidR="005415EF" w:rsidRPr="00627AFA">
        <w:rPr>
          <w:rFonts w:ascii="Times New Roman" w:hAnsi="Times New Roman"/>
          <w:spacing w:val="2"/>
          <w:szCs w:val="28"/>
        </w:rPr>
        <w:t xml:space="preserve">программ </w:t>
      </w:r>
      <w:r w:rsidR="002D5FC7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 xml:space="preserve"> и (или) целей социально-экономического развития </w:t>
      </w:r>
      <w:r w:rsidR="00D9085C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.</w:t>
      </w:r>
    </w:p>
    <w:p w:rsidR="00BC0901" w:rsidRDefault="00B27522" w:rsidP="0076362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1.4. </w:t>
      </w:r>
      <w:r w:rsidR="005415EF" w:rsidRPr="00627AFA">
        <w:rPr>
          <w:rFonts w:ascii="Times New Roman" w:hAnsi="Times New Roman"/>
          <w:spacing w:val="2"/>
          <w:szCs w:val="28"/>
        </w:rPr>
        <w:t xml:space="preserve">В целях оценки налоговых расходов </w:t>
      </w:r>
      <w:r w:rsidR="00D9085C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управление финансов администрации Богородского муниципального округа </w:t>
      </w:r>
      <w:r w:rsidR="009520F7" w:rsidRPr="00627AFA">
        <w:rPr>
          <w:rFonts w:ascii="Times New Roman" w:hAnsi="Times New Roman"/>
          <w:spacing w:val="2"/>
          <w:szCs w:val="28"/>
        </w:rPr>
        <w:t>(</w:t>
      </w:r>
      <w:r w:rsidR="005415EF" w:rsidRPr="00627AFA">
        <w:rPr>
          <w:rFonts w:ascii="Times New Roman" w:hAnsi="Times New Roman"/>
          <w:spacing w:val="2"/>
          <w:szCs w:val="28"/>
        </w:rPr>
        <w:t xml:space="preserve">далее </w:t>
      </w:r>
      <w:r w:rsidR="00503E9D" w:rsidRPr="00627AFA">
        <w:rPr>
          <w:rFonts w:ascii="Times New Roman" w:hAnsi="Times New Roman"/>
          <w:spacing w:val="2"/>
          <w:szCs w:val="28"/>
        </w:rPr>
        <w:t>–</w:t>
      </w:r>
      <w:r w:rsidR="00FE42A2">
        <w:rPr>
          <w:rFonts w:ascii="Times New Roman" w:hAnsi="Times New Roman"/>
          <w:spacing w:val="2"/>
          <w:szCs w:val="28"/>
        </w:rPr>
        <w:t xml:space="preserve"> </w:t>
      </w:r>
      <w:r w:rsidR="009520F7" w:rsidRPr="00627AFA">
        <w:rPr>
          <w:rFonts w:ascii="Times New Roman" w:hAnsi="Times New Roman"/>
          <w:spacing w:val="2"/>
          <w:szCs w:val="28"/>
        </w:rPr>
        <w:t>управление</w:t>
      </w:r>
      <w:r w:rsidR="00503E9D" w:rsidRPr="00627AFA">
        <w:rPr>
          <w:rFonts w:ascii="Times New Roman" w:hAnsi="Times New Roman"/>
          <w:spacing w:val="2"/>
          <w:szCs w:val="28"/>
        </w:rPr>
        <w:t xml:space="preserve"> финансов</w:t>
      </w:r>
      <w:r w:rsidR="005415EF" w:rsidRPr="00627AFA">
        <w:rPr>
          <w:rFonts w:ascii="Times New Roman" w:hAnsi="Times New Roman"/>
          <w:spacing w:val="2"/>
          <w:szCs w:val="28"/>
        </w:rPr>
        <w:t>):</w:t>
      </w:r>
    </w:p>
    <w:p w:rsidR="00BC0901" w:rsidRDefault="00763627" w:rsidP="00BC0901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 xml:space="preserve">формирует перечень налоговых расходов </w:t>
      </w:r>
      <w:r w:rsidR="009520F7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;</w:t>
      </w:r>
      <w:r w:rsidR="005415EF" w:rsidRPr="00627AFA">
        <w:rPr>
          <w:rFonts w:ascii="Times New Roman" w:hAnsi="Times New Roman"/>
          <w:spacing w:val="2"/>
          <w:szCs w:val="28"/>
        </w:rPr>
        <w:br/>
      </w:r>
      <w:r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9520F7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9520F7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>на текущий финансовый год, очередной финансовый год и плановый период;</w:t>
      </w:r>
    </w:p>
    <w:p w:rsidR="00BC0901" w:rsidRDefault="00763627" w:rsidP="00BC0901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 xml:space="preserve">рассчитывает оценку совокупного бюджетного эффекта (самоокупаемости) стимулирующих налоговых расходов </w:t>
      </w:r>
      <w:r w:rsidR="009021C2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>в соответствии с пунктом 3.8 настоящего Порядка;</w:t>
      </w:r>
      <w:r w:rsidR="005415EF" w:rsidRPr="00627AFA">
        <w:rPr>
          <w:rFonts w:ascii="Times New Roman" w:hAnsi="Times New Roman"/>
          <w:spacing w:val="2"/>
          <w:szCs w:val="28"/>
        </w:rPr>
        <w:br/>
      </w:r>
      <w:r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 xml:space="preserve">обобщает результаты оценки эффективности налоговых расходов </w:t>
      </w:r>
      <w:r w:rsidR="009021C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, проводимой куратор</w:t>
      </w:r>
      <w:r w:rsidR="00503E9D" w:rsidRPr="00627AFA">
        <w:rPr>
          <w:rFonts w:ascii="Times New Roman" w:hAnsi="Times New Roman"/>
          <w:spacing w:val="2"/>
          <w:szCs w:val="28"/>
        </w:rPr>
        <w:t>о</w:t>
      </w:r>
      <w:r w:rsidR="005415EF" w:rsidRPr="00627AFA">
        <w:rPr>
          <w:rFonts w:ascii="Times New Roman" w:hAnsi="Times New Roman"/>
          <w:spacing w:val="2"/>
          <w:szCs w:val="28"/>
        </w:rPr>
        <w:t>м налоговых расходов</w:t>
      </w:r>
      <w:r w:rsidR="008D18FB" w:rsidRPr="00627AFA">
        <w:rPr>
          <w:rFonts w:ascii="Times New Roman" w:hAnsi="Times New Roman"/>
          <w:spacing w:val="2"/>
          <w:szCs w:val="28"/>
        </w:rPr>
        <w:t>.</w:t>
      </w:r>
      <w:r w:rsidR="005415EF" w:rsidRPr="00627AFA">
        <w:rPr>
          <w:rFonts w:ascii="Times New Roman" w:hAnsi="Times New Roman"/>
          <w:spacing w:val="2"/>
          <w:szCs w:val="28"/>
        </w:rPr>
        <w:br/>
      </w:r>
      <w:r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 xml:space="preserve">1.5. В целях оценки налоговых расходов </w:t>
      </w:r>
      <w:r w:rsidR="00A13FE5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 xml:space="preserve"> куратор налоговых расходов:</w:t>
      </w:r>
    </w:p>
    <w:p w:rsidR="004E7B33" w:rsidRPr="00627AFA" w:rsidRDefault="00763627" w:rsidP="00BC0901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>провод</w:t>
      </w:r>
      <w:r w:rsidR="00A2587F" w:rsidRPr="00627AFA">
        <w:rPr>
          <w:rFonts w:ascii="Times New Roman" w:hAnsi="Times New Roman"/>
          <w:spacing w:val="2"/>
          <w:szCs w:val="28"/>
        </w:rPr>
        <w:t>и</w:t>
      </w:r>
      <w:r w:rsidR="005415EF" w:rsidRPr="00627AFA">
        <w:rPr>
          <w:rFonts w:ascii="Times New Roman" w:hAnsi="Times New Roman"/>
          <w:spacing w:val="2"/>
          <w:szCs w:val="28"/>
        </w:rPr>
        <w:t xml:space="preserve">т оценку эффективности налоговых расходов </w:t>
      </w:r>
      <w:r w:rsidR="00A13FE5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 xml:space="preserve"> по каждому налоговому расходу </w:t>
      </w:r>
      <w:r w:rsidR="00425317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 xml:space="preserve">в соответствии с пунктами 3.2 - 3.6 настоящего </w:t>
      </w:r>
      <w:r w:rsidR="005415EF" w:rsidRPr="00627AFA">
        <w:rPr>
          <w:rFonts w:ascii="Times New Roman" w:hAnsi="Times New Roman"/>
          <w:spacing w:val="2"/>
          <w:szCs w:val="28"/>
        </w:rPr>
        <w:lastRenderedPageBreak/>
        <w:t>Порядка;</w:t>
      </w:r>
      <w:r w:rsidR="005415EF" w:rsidRPr="00627AFA">
        <w:rPr>
          <w:rFonts w:ascii="Times New Roman" w:hAnsi="Times New Roman"/>
          <w:spacing w:val="2"/>
          <w:szCs w:val="28"/>
        </w:rPr>
        <w:br/>
      </w:r>
      <w:r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 xml:space="preserve">направляют в </w:t>
      </w:r>
      <w:r w:rsidR="00AA67E8" w:rsidRPr="00627AFA">
        <w:rPr>
          <w:rFonts w:ascii="Times New Roman" w:hAnsi="Times New Roman"/>
          <w:spacing w:val="2"/>
          <w:szCs w:val="28"/>
        </w:rPr>
        <w:t xml:space="preserve">управление финансов </w:t>
      </w:r>
      <w:r w:rsidR="005415EF" w:rsidRPr="00627AFA">
        <w:rPr>
          <w:rFonts w:ascii="Times New Roman" w:hAnsi="Times New Roman"/>
          <w:spacing w:val="2"/>
          <w:szCs w:val="28"/>
        </w:rPr>
        <w:t xml:space="preserve">ежегодно, до 20 мая, результаты оценки эффективности налоговых расходов </w:t>
      </w:r>
      <w:r w:rsidR="00425317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, содержащие информацию, предусмотренную пунктом 3.10 настоящего Порядка.</w:t>
      </w:r>
      <w:r w:rsidR="005415EF" w:rsidRPr="00627AFA">
        <w:rPr>
          <w:rFonts w:ascii="Times New Roman" w:hAnsi="Times New Roman"/>
          <w:spacing w:val="2"/>
          <w:szCs w:val="28"/>
        </w:rPr>
        <w:br/>
      </w:r>
      <w:r>
        <w:rPr>
          <w:rFonts w:ascii="Times New Roman" w:hAnsi="Times New Roman"/>
          <w:b/>
          <w:bCs/>
          <w:spacing w:val="2"/>
          <w:szCs w:val="28"/>
        </w:rPr>
        <w:tab/>
      </w:r>
      <w:r w:rsidR="005415EF" w:rsidRPr="00627AFA">
        <w:rPr>
          <w:rFonts w:ascii="Times New Roman" w:hAnsi="Times New Roman"/>
          <w:b/>
          <w:bCs/>
          <w:spacing w:val="2"/>
          <w:szCs w:val="28"/>
        </w:rPr>
        <w:t xml:space="preserve">2. Формирование перечня налоговых расходов </w:t>
      </w:r>
      <w:r w:rsidR="004E7B33" w:rsidRPr="00627AFA">
        <w:rPr>
          <w:rFonts w:ascii="Times New Roman" w:hAnsi="Times New Roman"/>
          <w:b/>
          <w:spacing w:val="2"/>
          <w:szCs w:val="28"/>
        </w:rPr>
        <w:t>Богородского муниципального округа</w:t>
      </w:r>
    </w:p>
    <w:p w:rsidR="00BC0901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2.1. Перечень налоговых расходов </w:t>
      </w:r>
      <w:r w:rsidR="00A462DF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(далее - перечень налоговых расходов) формируется ежегодно </w:t>
      </w:r>
      <w:r w:rsidR="00A462DF" w:rsidRPr="00627AFA">
        <w:rPr>
          <w:rFonts w:ascii="Times New Roman" w:hAnsi="Times New Roman"/>
          <w:spacing w:val="2"/>
          <w:szCs w:val="28"/>
        </w:rPr>
        <w:t>управлением</w:t>
      </w:r>
      <w:r w:rsidR="00AA67E8" w:rsidRPr="00627AFA">
        <w:rPr>
          <w:rFonts w:ascii="Times New Roman" w:hAnsi="Times New Roman"/>
          <w:spacing w:val="2"/>
          <w:szCs w:val="28"/>
        </w:rPr>
        <w:t xml:space="preserve"> </w:t>
      </w:r>
      <w:r w:rsidR="00FE42A2" w:rsidRPr="00627AFA">
        <w:rPr>
          <w:rFonts w:ascii="Times New Roman" w:hAnsi="Times New Roman"/>
          <w:spacing w:val="2"/>
          <w:szCs w:val="28"/>
        </w:rPr>
        <w:t>финансово</w:t>
      </w:r>
      <w:r w:rsidRPr="00627AFA">
        <w:rPr>
          <w:rFonts w:ascii="Times New Roman" w:hAnsi="Times New Roman"/>
          <w:spacing w:val="2"/>
          <w:szCs w:val="28"/>
        </w:rPr>
        <w:t xml:space="preserve"> форме согласно приложению № 2.</w:t>
      </w:r>
    </w:p>
    <w:p w:rsidR="0098773D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2.2. </w:t>
      </w:r>
      <w:r w:rsidR="00FE42A2" w:rsidRPr="00627AFA">
        <w:rPr>
          <w:rFonts w:ascii="Times New Roman" w:hAnsi="Times New Roman"/>
          <w:spacing w:val="2"/>
          <w:szCs w:val="28"/>
        </w:rPr>
        <w:t>Сформированный управлением финансов проект перечня налоговых расходов на очередной финансовый год направляется до 1 октября текущего года на согласование органу</w:t>
      </w:r>
      <w:r w:rsidR="00FE42A2">
        <w:rPr>
          <w:rFonts w:ascii="Times New Roman" w:hAnsi="Times New Roman"/>
          <w:spacing w:val="2"/>
          <w:szCs w:val="28"/>
        </w:rPr>
        <w:t xml:space="preserve"> </w:t>
      </w:r>
      <w:r w:rsidR="00FE42A2" w:rsidRPr="00627AFA">
        <w:rPr>
          <w:rFonts w:ascii="Times New Roman" w:hAnsi="Times New Roman"/>
          <w:spacing w:val="2"/>
          <w:szCs w:val="28"/>
        </w:rPr>
        <w:t>местного самоуправления Богородского муниципального округа, который в проекте перечня предполагается определить в качестве куратора налоговых расходов.</w:t>
      </w:r>
    </w:p>
    <w:p w:rsidR="00BC0901" w:rsidRDefault="00FE42A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2.3. </w:t>
      </w:r>
      <w:r w:rsidR="005415EF" w:rsidRPr="00627AFA">
        <w:rPr>
          <w:rFonts w:ascii="Times New Roman" w:hAnsi="Times New Roman"/>
          <w:spacing w:val="2"/>
          <w:szCs w:val="28"/>
        </w:rPr>
        <w:t xml:space="preserve">Орган </w:t>
      </w:r>
      <w:r w:rsidR="0078352A" w:rsidRPr="00627AFA">
        <w:rPr>
          <w:rFonts w:ascii="Times New Roman" w:hAnsi="Times New Roman"/>
          <w:spacing w:val="2"/>
          <w:szCs w:val="28"/>
        </w:rPr>
        <w:t xml:space="preserve">местного самоуправления 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>рассматрива</w:t>
      </w:r>
      <w:r w:rsidR="0078352A" w:rsidRPr="00627AFA">
        <w:rPr>
          <w:rFonts w:ascii="Times New Roman" w:hAnsi="Times New Roman"/>
          <w:spacing w:val="2"/>
          <w:szCs w:val="28"/>
        </w:rPr>
        <w:t>ет</w:t>
      </w:r>
      <w:r w:rsidR="005415EF" w:rsidRPr="00627AFA">
        <w:rPr>
          <w:rFonts w:ascii="Times New Roman" w:hAnsi="Times New Roman"/>
          <w:spacing w:val="2"/>
          <w:szCs w:val="28"/>
        </w:rPr>
        <w:t xml:space="preserve"> проект перечня налоговых расходов на предмет предлагаемого распределения налоговых расходов </w:t>
      </w:r>
      <w:r w:rsidR="0078352A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 xml:space="preserve">в соответствии с целями </w:t>
      </w:r>
      <w:r w:rsidR="0046349C" w:rsidRPr="00627AFA">
        <w:rPr>
          <w:rFonts w:ascii="Times New Roman" w:hAnsi="Times New Roman"/>
          <w:spacing w:val="2"/>
          <w:szCs w:val="28"/>
        </w:rPr>
        <w:t>муниципальных п</w:t>
      </w:r>
      <w:r w:rsidR="005415EF" w:rsidRPr="00627AFA">
        <w:rPr>
          <w:rFonts w:ascii="Times New Roman" w:hAnsi="Times New Roman"/>
          <w:spacing w:val="2"/>
          <w:szCs w:val="28"/>
        </w:rPr>
        <w:t xml:space="preserve">рограмм </w:t>
      </w:r>
      <w:r w:rsidR="006F3968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="005415EF" w:rsidRPr="00627AFA">
        <w:rPr>
          <w:rFonts w:ascii="Times New Roman" w:hAnsi="Times New Roman"/>
          <w:spacing w:val="2"/>
          <w:szCs w:val="28"/>
        </w:rPr>
        <w:t xml:space="preserve">и (или) целями социально-экономического развития </w:t>
      </w:r>
      <w:r w:rsidR="00C7792F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, а также определения куратор</w:t>
      </w:r>
      <w:r w:rsidR="00C7792F" w:rsidRPr="00627AFA">
        <w:rPr>
          <w:rFonts w:ascii="Times New Roman" w:hAnsi="Times New Roman"/>
          <w:spacing w:val="2"/>
          <w:szCs w:val="28"/>
        </w:rPr>
        <w:t>а</w:t>
      </w:r>
      <w:r w:rsidR="005415EF" w:rsidRPr="00627AFA">
        <w:rPr>
          <w:rFonts w:ascii="Times New Roman" w:hAnsi="Times New Roman"/>
          <w:spacing w:val="2"/>
          <w:szCs w:val="28"/>
        </w:rPr>
        <w:t xml:space="preserve"> налоговых расходов.</w:t>
      </w:r>
    </w:p>
    <w:p w:rsidR="0098773D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Предложения и замечания по уточнению проекта перечня налоговых расходов направляются в </w:t>
      </w:r>
      <w:r w:rsidR="00FE42A2" w:rsidRPr="00627AFA">
        <w:rPr>
          <w:rFonts w:ascii="Times New Roman" w:hAnsi="Times New Roman"/>
          <w:spacing w:val="2"/>
          <w:szCs w:val="28"/>
        </w:rPr>
        <w:t>управление</w:t>
      </w:r>
      <w:r w:rsidR="00FE42A2">
        <w:rPr>
          <w:rFonts w:ascii="Times New Roman" w:hAnsi="Times New Roman"/>
          <w:spacing w:val="2"/>
          <w:szCs w:val="28"/>
        </w:rPr>
        <w:t xml:space="preserve"> </w:t>
      </w:r>
      <w:r w:rsidR="00FE42A2" w:rsidRPr="00627AFA">
        <w:rPr>
          <w:rFonts w:ascii="Times New Roman" w:hAnsi="Times New Roman"/>
          <w:spacing w:val="2"/>
          <w:szCs w:val="28"/>
        </w:rPr>
        <w:t>финансов</w:t>
      </w:r>
      <w:r w:rsidR="00684F99" w:rsidRPr="00627AFA">
        <w:rPr>
          <w:rFonts w:ascii="Times New Roman" w:hAnsi="Times New Roman"/>
          <w:spacing w:val="2"/>
          <w:szCs w:val="28"/>
        </w:rPr>
        <w:t xml:space="preserve"> </w:t>
      </w:r>
      <w:r w:rsidRPr="00627AFA">
        <w:rPr>
          <w:rFonts w:ascii="Times New Roman" w:hAnsi="Times New Roman"/>
          <w:spacing w:val="2"/>
          <w:szCs w:val="28"/>
        </w:rPr>
        <w:t>до 1 ноября текущего года</w:t>
      </w:r>
      <w:r w:rsidR="00ED26D6" w:rsidRPr="00627AFA">
        <w:rPr>
          <w:rFonts w:ascii="Times New Roman" w:hAnsi="Times New Roman"/>
          <w:spacing w:val="2"/>
          <w:szCs w:val="28"/>
        </w:rPr>
        <w:t>.</w:t>
      </w:r>
    </w:p>
    <w:p w:rsidR="00BC0901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В случае если предложения и замечания по уточнению проекта перечня налоговых расходов касаются изменения куратора налоговых расходов, направляемые в </w:t>
      </w:r>
      <w:r w:rsidR="00ED26D6" w:rsidRPr="00627AFA">
        <w:rPr>
          <w:rFonts w:ascii="Times New Roman" w:hAnsi="Times New Roman"/>
          <w:spacing w:val="2"/>
          <w:szCs w:val="28"/>
        </w:rPr>
        <w:t xml:space="preserve">управление </w:t>
      </w:r>
      <w:r w:rsidR="00684F99" w:rsidRPr="00627AFA">
        <w:rPr>
          <w:rFonts w:ascii="Times New Roman" w:hAnsi="Times New Roman"/>
          <w:spacing w:val="2"/>
          <w:szCs w:val="28"/>
        </w:rPr>
        <w:t xml:space="preserve">финансов </w:t>
      </w:r>
      <w:r w:rsidRPr="00627AFA">
        <w:rPr>
          <w:rFonts w:ascii="Times New Roman" w:hAnsi="Times New Roman"/>
          <w:spacing w:val="2"/>
          <w:szCs w:val="28"/>
        </w:rPr>
        <w:t>предложения должны быть согласованы с предлагаемым куратором налоговых расходов.</w:t>
      </w:r>
    </w:p>
    <w:p w:rsidR="00BC0901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lastRenderedPageBreak/>
        <w:t xml:space="preserve">В случае если предложения не направлены в </w:t>
      </w:r>
      <w:r w:rsidR="00605FDC" w:rsidRPr="00627AFA">
        <w:rPr>
          <w:rFonts w:ascii="Times New Roman" w:hAnsi="Times New Roman"/>
          <w:spacing w:val="2"/>
          <w:szCs w:val="28"/>
        </w:rPr>
        <w:t xml:space="preserve">управление </w:t>
      </w:r>
      <w:r w:rsidRPr="00627AFA">
        <w:rPr>
          <w:rFonts w:ascii="Times New Roman" w:hAnsi="Times New Roman"/>
          <w:spacing w:val="2"/>
          <w:szCs w:val="28"/>
        </w:rPr>
        <w:t xml:space="preserve"> в течение срока, указанного в абзаце втором пункта 2.3 настоящего Порядка, проект перечня налоговых расходов считается согласованным в соответствующей части.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2.4. Перечень налоговых расходов на очередной финансовый год формируется </w:t>
      </w:r>
      <w:r w:rsidR="00605FDC" w:rsidRPr="00627AFA">
        <w:rPr>
          <w:rFonts w:ascii="Times New Roman" w:hAnsi="Times New Roman"/>
          <w:spacing w:val="2"/>
          <w:szCs w:val="28"/>
        </w:rPr>
        <w:t>управлением</w:t>
      </w:r>
      <w:r w:rsidR="009F399E" w:rsidRPr="00627AFA">
        <w:rPr>
          <w:rFonts w:ascii="Times New Roman" w:hAnsi="Times New Roman"/>
          <w:spacing w:val="2"/>
          <w:szCs w:val="28"/>
        </w:rPr>
        <w:t xml:space="preserve"> и </w:t>
      </w:r>
      <w:r w:rsidRPr="00627AFA">
        <w:rPr>
          <w:rFonts w:ascii="Times New Roman" w:hAnsi="Times New Roman"/>
          <w:spacing w:val="2"/>
          <w:szCs w:val="28"/>
        </w:rPr>
        <w:t xml:space="preserve">размещается на официальном сайте </w:t>
      </w:r>
      <w:r w:rsidR="009F399E" w:rsidRPr="00627AFA">
        <w:rPr>
          <w:rFonts w:ascii="Times New Roman" w:hAnsi="Times New Roman"/>
          <w:spacing w:val="2"/>
          <w:szCs w:val="28"/>
        </w:rPr>
        <w:t>в</w:t>
      </w:r>
      <w:r w:rsidRPr="00627AFA">
        <w:rPr>
          <w:rFonts w:ascii="Times New Roman" w:hAnsi="Times New Roman"/>
          <w:spacing w:val="2"/>
          <w:szCs w:val="28"/>
        </w:rPr>
        <w:t xml:space="preserve"> информационно-телекоммуникационной сети "Интер</w:t>
      </w:r>
      <w:r w:rsidR="00BC0901">
        <w:rPr>
          <w:rFonts w:ascii="Times New Roman" w:hAnsi="Times New Roman"/>
          <w:spacing w:val="2"/>
          <w:szCs w:val="28"/>
        </w:rPr>
        <w:t>нет" до 1 декабря текущего года</w:t>
      </w:r>
      <w:r w:rsidRPr="00627AFA">
        <w:rPr>
          <w:rFonts w:ascii="Times New Roman" w:hAnsi="Times New Roman"/>
          <w:spacing w:val="2"/>
          <w:szCs w:val="28"/>
        </w:rPr>
        <w:t>.</w:t>
      </w:r>
    </w:p>
    <w:p w:rsidR="00B27522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2.5. При принятии в текущем году нормативных правовых актов </w:t>
      </w:r>
      <w:r w:rsidR="007A6E2B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устанавливающих (отменяющих) налоговые расходы </w:t>
      </w:r>
      <w:r w:rsidR="007A6E2B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и (или) вносящих изменения в </w:t>
      </w:r>
      <w:r w:rsidR="00972A30" w:rsidRPr="00627AFA">
        <w:rPr>
          <w:rFonts w:ascii="Times New Roman" w:hAnsi="Times New Roman"/>
          <w:spacing w:val="2"/>
          <w:szCs w:val="28"/>
        </w:rPr>
        <w:t xml:space="preserve">муниципальные </w:t>
      </w:r>
      <w:r w:rsidRPr="00627AFA">
        <w:rPr>
          <w:rFonts w:ascii="Times New Roman" w:hAnsi="Times New Roman"/>
          <w:spacing w:val="2"/>
          <w:szCs w:val="28"/>
        </w:rPr>
        <w:t xml:space="preserve">программы </w:t>
      </w:r>
      <w:r w:rsidR="00972A30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в рамках рассмотрения и утверждения проекта </w:t>
      </w:r>
      <w:r w:rsidR="00972A30" w:rsidRPr="00627AFA">
        <w:rPr>
          <w:rFonts w:ascii="Times New Roman" w:hAnsi="Times New Roman"/>
          <w:spacing w:val="2"/>
          <w:szCs w:val="28"/>
        </w:rPr>
        <w:t xml:space="preserve">решения о </w:t>
      </w:r>
      <w:r w:rsidRPr="00627AFA">
        <w:rPr>
          <w:rFonts w:ascii="Times New Roman" w:hAnsi="Times New Roman"/>
          <w:spacing w:val="2"/>
          <w:szCs w:val="28"/>
        </w:rPr>
        <w:t xml:space="preserve">бюджете на очередной финансовый год и плановый период, в связи с которыми возникает необходимость внесения изменений в перечень налоговых расходов, сформированный на очередной финансовый год, куратор налоговых расходов не позднее 5 рабочих дней после официального опубликования нормативного правового акта </w:t>
      </w:r>
      <w:r w:rsidR="004E60E4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вносящего соответствующие изменения, представляют в </w:t>
      </w:r>
      <w:r w:rsidR="004E60E4" w:rsidRPr="00627AFA">
        <w:rPr>
          <w:rFonts w:ascii="Times New Roman" w:hAnsi="Times New Roman"/>
          <w:spacing w:val="2"/>
          <w:szCs w:val="28"/>
        </w:rPr>
        <w:t xml:space="preserve">управление финансов </w:t>
      </w:r>
      <w:r w:rsidRPr="00627AFA">
        <w:rPr>
          <w:rFonts w:ascii="Times New Roman" w:hAnsi="Times New Roman"/>
          <w:spacing w:val="2"/>
          <w:szCs w:val="28"/>
        </w:rPr>
        <w:t>информацию для уточнения перечня налоговых расходов согласно приложению № 2.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2.6. </w:t>
      </w:r>
      <w:r w:rsidR="00D24226" w:rsidRPr="00627AFA">
        <w:rPr>
          <w:rFonts w:ascii="Times New Roman" w:hAnsi="Times New Roman"/>
          <w:spacing w:val="2"/>
          <w:szCs w:val="28"/>
        </w:rPr>
        <w:t>Управление финансов администрации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не позднее 5 рабочих дней с даты получения информации, указанной в пункте 2.5 настоящего Порядка, вносит изменения в перечень налоговых расходов, сформированный на очередной финансовый год, и размещает уточненный перечень налоговых расходов на очередной финансовый год на официальном сайте в информаци</w:t>
      </w:r>
      <w:r w:rsidR="00CA6956">
        <w:rPr>
          <w:rFonts w:ascii="Times New Roman" w:hAnsi="Times New Roman"/>
          <w:spacing w:val="2"/>
          <w:szCs w:val="28"/>
        </w:rPr>
        <w:t>онно-телекоммуникационной сети «Интернет»</w:t>
      </w:r>
      <w:r w:rsidRPr="00627AFA">
        <w:rPr>
          <w:rFonts w:ascii="Times New Roman" w:hAnsi="Times New Roman"/>
          <w:spacing w:val="2"/>
          <w:szCs w:val="28"/>
        </w:rPr>
        <w:t>.</w:t>
      </w:r>
    </w:p>
    <w:p w:rsidR="0098773D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bCs/>
          <w:spacing w:val="2"/>
          <w:szCs w:val="28"/>
        </w:rPr>
      </w:pPr>
      <w:r w:rsidRPr="00627AFA">
        <w:rPr>
          <w:rFonts w:ascii="Times New Roman" w:hAnsi="Times New Roman"/>
          <w:b/>
          <w:bCs/>
          <w:spacing w:val="2"/>
          <w:szCs w:val="28"/>
        </w:rPr>
        <w:t xml:space="preserve">3. Порядок оценки налоговых расходов </w:t>
      </w:r>
      <w:r w:rsidR="002C5322" w:rsidRPr="00627AFA">
        <w:rPr>
          <w:rFonts w:ascii="Times New Roman" w:hAnsi="Times New Roman"/>
          <w:b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b/>
          <w:bCs/>
          <w:spacing w:val="2"/>
          <w:szCs w:val="28"/>
        </w:rPr>
        <w:t xml:space="preserve"> и обобщение ее результатов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lastRenderedPageBreak/>
        <w:t xml:space="preserve">3.1. В целях оценки эффективности налоговых расходов </w:t>
      </w:r>
      <w:r w:rsidR="00026D35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2A29B5">
        <w:rPr>
          <w:rFonts w:ascii="Times New Roman" w:hAnsi="Times New Roman"/>
          <w:spacing w:val="2"/>
          <w:szCs w:val="28"/>
        </w:rPr>
        <w:t xml:space="preserve"> </w:t>
      </w:r>
      <w:r w:rsidR="00690353" w:rsidRPr="00627AFA">
        <w:rPr>
          <w:rFonts w:ascii="Times New Roman" w:hAnsi="Times New Roman"/>
          <w:spacing w:val="2"/>
          <w:szCs w:val="28"/>
        </w:rPr>
        <w:t xml:space="preserve">управление финансов </w:t>
      </w:r>
      <w:r w:rsidRPr="00627AFA">
        <w:rPr>
          <w:rFonts w:ascii="Times New Roman" w:hAnsi="Times New Roman"/>
          <w:spacing w:val="2"/>
          <w:szCs w:val="28"/>
        </w:rPr>
        <w:t xml:space="preserve"> ежегодно, до 1 </w:t>
      </w:r>
      <w:r w:rsidR="00234054">
        <w:rPr>
          <w:rFonts w:ascii="Times New Roman" w:hAnsi="Times New Roman"/>
          <w:spacing w:val="2"/>
          <w:szCs w:val="28"/>
        </w:rPr>
        <w:t>мая</w:t>
      </w:r>
      <w:r w:rsidRPr="00627AFA">
        <w:rPr>
          <w:rFonts w:ascii="Times New Roman" w:hAnsi="Times New Roman"/>
          <w:spacing w:val="2"/>
          <w:szCs w:val="28"/>
        </w:rPr>
        <w:t>, направляет куратор</w:t>
      </w:r>
      <w:r w:rsidR="003455EE" w:rsidRPr="00627AFA">
        <w:rPr>
          <w:rFonts w:ascii="Times New Roman" w:hAnsi="Times New Roman"/>
          <w:spacing w:val="2"/>
          <w:szCs w:val="28"/>
        </w:rPr>
        <w:t>у</w:t>
      </w:r>
      <w:r w:rsidRPr="00627AFA">
        <w:rPr>
          <w:rFonts w:ascii="Times New Roman" w:hAnsi="Times New Roman"/>
          <w:spacing w:val="2"/>
          <w:szCs w:val="28"/>
        </w:rPr>
        <w:t xml:space="preserve"> налоговых расходов оценк</w:t>
      </w:r>
      <w:r w:rsidR="0074131A" w:rsidRPr="00627AFA">
        <w:rPr>
          <w:rFonts w:ascii="Times New Roman" w:hAnsi="Times New Roman"/>
          <w:spacing w:val="2"/>
          <w:szCs w:val="28"/>
        </w:rPr>
        <w:t xml:space="preserve">у объемов </w:t>
      </w:r>
      <w:r w:rsidRPr="00627AFA">
        <w:rPr>
          <w:rFonts w:ascii="Times New Roman" w:hAnsi="Times New Roman"/>
          <w:spacing w:val="2"/>
          <w:szCs w:val="28"/>
        </w:rPr>
        <w:t xml:space="preserve">налоговых расходов </w:t>
      </w:r>
      <w:r w:rsidR="00690353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74131A" w:rsidRPr="00627AFA">
        <w:rPr>
          <w:rFonts w:ascii="Times New Roman" w:hAnsi="Times New Roman"/>
          <w:spacing w:val="2"/>
          <w:szCs w:val="28"/>
        </w:rPr>
        <w:t xml:space="preserve"> за отчетный финансовый год</w:t>
      </w:r>
      <w:r w:rsidRPr="00627AFA">
        <w:rPr>
          <w:rFonts w:ascii="Times New Roman" w:hAnsi="Times New Roman"/>
          <w:spacing w:val="2"/>
          <w:szCs w:val="28"/>
        </w:rPr>
        <w:t xml:space="preserve">, </w:t>
      </w:r>
      <w:r w:rsidR="00712EF6" w:rsidRPr="00627AFA">
        <w:rPr>
          <w:rFonts w:ascii="Times New Roman" w:hAnsi="Times New Roman"/>
          <w:spacing w:val="2"/>
          <w:szCs w:val="28"/>
        </w:rPr>
        <w:t xml:space="preserve">оценку объемов налоговых расходов на текущий финансовый год, очередной финансовый год и на плановый период, а также </w:t>
      </w:r>
      <w:r w:rsidR="00352773" w:rsidRPr="00627AFA">
        <w:rPr>
          <w:rFonts w:ascii="Times New Roman" w:hAnsi="Times New Roman"/>
          <w:spacing w:val="2"/>
          <w:szCs w:val="28"/>
        </w:rPr>
        <w:t xml:space="preserve">информацию </w:t>
      </w:r>
      <w:r w:rsidRPr="00627AFA">
        <w:rPr>
          <w:rFonts w:ascii="Times New Roman" w:hAnsi="Times New Roman"/>
          <w:spacing w:val="2"/>
          <w:szCs w:val="28"/>
        </w:rPr>
        <w:t xml:space="preserve">включающую в том числе оценку совокупного бюджетного эффекта (самоокупаемости) стимулирующих налоговых расходов </w:t>
      </w:r>
      <w:r w:rsidR="00690353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и сведения о фискальных характеристиках налоговых расходов </w:t>
      </w:r>
      <w:r w:rsidR="00443DFE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95A39" w:rsidRPr="00627AFA">
        <w:rPr>
          <w:rFonts w:ascii="Times New Roman" w:hAnsi="Times New Roman"/>
          <w:spacing w:val="2"/>
          <w:szCs w:val="28"/>
        </w:rPr>
        <w:t xml:space="preserve"> на основании информации </w:t>
      </w:r>
      <w:r w:rsidR="0072624B" w:rsidRPr="00627AFA">
        <w:rPr>
          <w:rFonts w:ascii="Times New Roman" w:hAnsi="Times New Roman"/>
          <w:spacing w:val="2"/>
          <w:szCs w:val="28"/>
        </w:rPr>
        <w:t>Межрайонной инспекции ФНС № 10 по Кировской области.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3.2. Оценка эффективности налоговых расходов </w:t>
      </w:r>
      <w:r w:rsidR="004742D7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проводится ежегодно за год, предшествующий отчетному финансовому году и включает: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оценку целесообразности налоговых расходов;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оценку результативности налоговых расходов.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3.3. Критериями целесообразности налоговых расходов </w:t>
      </w:r>
      <w:r w:rsidR="004742D7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 </w:t>
      </w:r>
      <w:r w:rsidRPr="00627AFA">
        <w:rPr>
          <w:rFonts w:ascii="Times New Roman" w:hAnsi="Times New Roman"/>
          <w:spacing w:val="2"/>
          <w:szCs w:val="28"/>
        </w:rPr>
        <w:t>являются: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соответствие налоговых расходов целям </w:t>
      </w:r>
      <w:r w:rsidR="004F6AA4" w:rsidRPr="00627AFA">
        <w:rPr>
          <w:rFonts w:ascii="Times New Roman" w:hAnsi="Times New Roman"/>
          <w:spacing w:val="2"/>
          <w:szCs w:val="28"/>
        </w:rPr>
        <w:t xml:space="preserve">муниципальных </w:t>
      </w:r>
      <w:r w:rsidRPr="00627AFA">
        <w:rPr>
          <w:rFonts w:ascii="Times New Roman" w:hAnsi="Times New Roman"/>
          <w:spacing w:val="2"/>
          <w:szCs w:val="28"/>
        </w:rPr>
        <w:t xml:space="preserve">программ и (или) целям социально-экономического развития </w:t>
      </w:r>
      <w:r w:rsidR="00D03A06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округа,  </w:t>
      </w:r>
      <w:r w:rsidRPr="00627AFA">
        <w:rPr>
          <w:rFonts w:ascii="Times New Roman" w:hAnsi="Times New Roman"/>
          <w:spacing w:val="2"/>
          <w:szCs w:val="28"/>
        </w:rPr>
        <w:t xml:space="preserve">не относящимся к </w:t>
      </w:r>
      <w:r w:rsidR="00D03A06" w:rsidRPr="00627AFA">
        <w:rPr>
          <w:rFonts w:ascii="Times New Roman" w:hAnsi="Times New Roman"/>
          <w:spacing w:val="2"/>
          <w:szCs w:val="28"/>
        </w:rPr>
        <w:t xml:space="preserve">муниципальным </w:t>
      </w:r>
      <w:r w:rsidRPr="00627AFA">
        <w:rPr>
          <w:rFonts w:ascii="Times New Roman" w:hAnsi="Times New Roman"/>
          <w:spacing w:val="2"/>
          <w:szCs w:val="28"/>
        </w:rPr>
        <w:t xml:space="preserve">программам </w:t>
      </w:r>
      <w:r w:rsidR="00D03A06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;</w:t>
      </w:r>
    </w:p>
    <w:p w:rsidR="00B27522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востребованность плательщиками предоставленных налоговых льгот, освобождений и иных преференций по налогам.</w:t>
      </w:r>
    </w:p>
    <w:p w:rsidR="00B27522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В качестве обоснования востребованности плательщиками предоставленных налоговых льгот, освобождений и иных преференций по налогам рассчитывается один из следующих показателей: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соотношение общей численности плательщиков, воспользовавшихся правом на налоговые льготы, освобождения и иные преференции по налогам, и </w:t>
      </w:r>
      <w:r w:rsidRPr="00627AFA">
        <w:rPr>
          <w:rFonts w:ascii="Times New Roman" w:hAnsi="Times New Roman"/>
          <w:spacing w:val="2"/>
          <w:szCs w:val="28"/>
        </w:rPr>
        <w:lastRenderedPageBreak/>
        <w:t>общей численности плательщиков, потенциально имеющих право на получение налоговых льгот, освобождений и иных преференций по налогам за 5-летний период;</w:t>
      </w:r>
    </w:p>
    <w:p w:rsidR="00B27522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среднее значение ежегодного темпа роста количества плательщиков, воспользовавшихся правом на налоговые льготы, освобождения и иные преференции по налогам, за 5-летний период.</w:t>
      </w:r>
    </w:p>
    <w:p w:rsidR="00B27522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Налоговые льготы, освобождения и иные преференции по налогам считаются востребованными, если рассчитанный показатель в течение 5 лет не снижается.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>В случае, если налоговые льготы, освобождения и иные преференции по налогам действуют менее 5 лет, то показатель рассчитывается за фактический и прогнозный периоды по оценке куратора налоговых расходов.</w:t>
      </w:r>
    </w:p>
    <w:p w:rsidR="00D01508" w:rsidRPr="00627AFA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3.4. Критерием результативности налогового расхода является показатель и (или) показатели достижения целей </w:t>
      </w:r>
      <w:r w:rsidR="00400BAA" w:rsidRPr="00627AFA">
        <w:rPr>
          <w:rFonts w:ascii="Times New Roman" w:hAnsi="Times New Roman"/>
          <w:spacing w:val="2"/>
          <w:szCs w:val="28"/>
        </w:rPr>
        <w:t xml:space="preserve">муниципальной </w:t>
      </w:r>
      <w:r w:rsidRPr="00627AFA">
        <w:rPr>
          <w:rFonts w:ascii="Times New Roman" w:hAnsi="Times New Roman"/>
          <w:spacing w:val="2"/>
          <w:szCs w:val="28"/>
        </w:rPr>
        <w:t xml:space="preserve"> программы</w:t>
      </w:r>
      <w:r w:rsidR="0004618F" w:rsidRPr="00627AFA">
        <w:rPr>
          <w:rFonts w:ascii="Times New Roman" w:hAnsi="Times New Roman"/>
          <w:spacing w:val="2"/>
          <w:szCs w:val="28"/>
        </w:rPr>
        <w:t xml:space="preserve">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структурного элемента </w:t>
      </w:r>
      <w:r w:rsidR="0004618F" w:rsidRPr="00627AFA">
        <w:rPr>
          <w:rFonts w:ascii="Times New Roman" w:hAnsi="Times New Roman"/>
          <w:spacing w:val="2"/>
          <w:szCs w:val="28"/>
        </w:rPr>
        <w:t xml:space="preserve">муниципальной </w:t>
      </w:r>
      <w:r w:rsidRPr="00627AFA">
        <w:rPr>
          <w:rFonts w:ascii="Times New Roman" w:hAnsi="Times New Roman"/>
          <w:spacing w:val="2"/>
          <w:szCs w:val="28"/>
        </w:rPr>
        <w:t xml:space="preserve">программы </w:t>
      </w:r>
      <w:r w:rsidR="0004618F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 </w:t>
      </w:r>
      <w:r w:rsidRPr="00627AFA">
        <w:rPr>
          <w:rFonts w:ascii="Times New Roman" w:hAnsi="Times New Roman"/>
          <w:spacing w:val="2"/>
          <w:szCs w:val="28"/>
        </w:rPr>
        <w:t xml:space="preserve">и (или) целей социально-экономического развития </w:t>
      </w:r>
      <w:r w:rsidR="0004618F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не относящихся к </w:t>
      </w:r>
      <w:r w:rsidR="00FD0B16" w:rsidRPr="00627AFA">
        <w:rPr>
          <w:rFonts w:ascii="Times New Roman" w:hAnsi="Times New Roman"/>
          <w:spacing w:val="2"/>
          <w:szCs w:val="28"/>
        </w:rPr>
        <w:t>муниципальным</w:t>
      </w:r>
      <w:r w:rsidRPr="00627AFA">
        <w:rPr>
          <w:rFonts w:ascii="Times New Roman" w:hAnsi="Times New Roman"/>
          <w:spacing w:val="2"/>
          <w:szCs w:val="28"/>
        </w:rPr>
        <w:t xml:space="preserve"> программам </w:t>
      </w:r>
      <w:r w:rsidR="00FD0B16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, на значение которого (которых) оказывают влияние налоговые расходы</w:t>
      </w:r>
      <w:r w:rsidR="00D01508" w:rsidRPr="00627AFA">
        <w:rPr>
          <w:rFonts w:ascii="Times New Roman" w:hAnsi="Times New Roman"/>
          <w:spacing w:val="2"/>
          <w:szCs w:val="28"/>
        </w:rPr>
        <w:t>.</w:t>
      </w:r>
    </w:p>
    <w:p w:rsidR="00B27522" w:rsidRDefault="00FE42A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Оценке подлежит вклад предусмотренных для плательщиков налоговых льгот, освобождений и иных преференций по налогам в изменение значения показателя достижения целей муниципальной программы,</w:t>
      </w:r>
      <w:r>
        <w:rPr>
          <w:rFonts w:ascii="Times New Roman" w:hAnsi="Times New Roman"/>
          <w:spacing w:val="2"/>
          <w:szCs w:val="28"/>
        </w:rPr>
        <w:t xml:space="preserve">  </w:t>
      </w:r>
      <w:r w:rsidRPr="00627AFA">
        <w:rPr>
          <w:rFonts w:ascii="Times New Roman" w:hAnsi="Times New Roman"/>
          <w:spacing w:val="2"/>
          <w:szCs w:val="28"/>
        </w:rPr>
        <w:t xml:space="preserve"> структурного элемента муниципальной программы Богородского муниципального округа  и (или) целей социально-экономического развития Бог</w:t>
      </w:r>
      <w:r>
        <w:rPr>
          <w:rFonts w:ascii="Times New Roman" w:hAnsi="Times New Roman"/>
          <w:spacing w:val="2"/>
          <w:szCs w:val="28"/>
        </w:rPr>
        <w:t>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не относящихся к муниципальным программам Богородского муниципального округа, который рассчитывается как разница между значением указанного показателя с учетом налоговых льгот, освобождений и иных </w:t>
      </w:r>
      <w:r w:rsidR="005415EF" w:rsidRPr="00627AFA">
        <w:rPr>
          <w:rFonts w:ascii="Times New Roman" w:hAnsi="Times New Roman"/>
          <w:spacing w:val="2"/>
          <w:szCs w:val="28"/>
        </w:rPr>
        <w:t>преференций по налогам и значением указанного показателя без учета налоговых льгот, освобождений и иных преференций по</w:t>
      </w:r>
      <w:r w:rsidR="002A29B5">
        <w:rPr>
          <w:rFonts w:ascii="Times New Roman" w:hAnsi="Times New Roman"/>
          <w:spacing w:val="2"/>
          <w:szCs w:val="28"/>
        </w:rPr>
        <w:t xml:space="preserve"> </w:t>
      </w:r>
      <w:r w:rsidR="005415EF" w:rsidRPr="00627AFA">
        <w:rPr>
          <w:rFonts w:ascii="Times New Roman" w:hAnsi="Times New Roman"/>
          <w:spacing w:val="2"/>
          <w:szCs w:val="28"/>
        </w:rPr>
        <w:lastRenderedPageBreak/>
        <w:t>налогам.</w:t>
      </w:r>
      <w:r w:rsidR="005415EF"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="005415EF" w:rsidRPr="00627AFA">
        <w:rPr>
          <w:rFonts w:ascii="Times New Roman" w:hAnsi="Times New Roman"/>
          <w:spacing w:val="2"/>
          <w:szCs w:val="28"/>
        </w:rPr>
        <w:t xml:space="preserve">3.5. Оценка результативности налоговых расходов </w:t>
      </w:r>
      <w:r w:rsidR="00215D00" w:rsidRPr="00627AFA">
        <w:rPr>
          <w:rFonts w:ascii="Times New Roman" w:hAnsi="Times New Roman"/>
          <w:spacing w:val="2"/>
          <w:szCs w:val="28"/>
        </w:rPr>
        <w:t>Бог</w:t>
      </w:r>
      <w:r w:rsidR="00CA6956">
        <w:rPr>
          <w:rFonts w:ascii="Times New Roman" w:hAnsi="Times New Roman"/>
          <w:spacing w:val="2"/>
          <w:szCs w:val="28"/>
        </w:rPr>
        <w:t>ородского муниципального округа</w:t>
      </w:r>
      <w:r w:rsidR="002A29B5">
        <w:rPr>
          <w:rFonts w:ascii="Times New Roman" w:hAnsi="Times New Roman"/>
          <w:spacing w:val="2"/>
          <w:szCs w:val="28"/>
        </w:rPr>
        <w:t xml:space="preserve"> </w:t>
      </w:r>
      <w:r w:rsidR="005415EF" w:rsidRPr="00627AFA">
        <w:rPr>
          <w:rFonts w:ascii="Times New Roman" w:hAnsi="Times New Roman"/>
          <w:spacing w:val="2"/>
          <w:szCs w:val="28"/>
        </w:rPr>
        <w:t xml:space="preserve">предусматривает оценку бюджетной эффективности налоговых расходов </w:t>
      </w:r>
      <w:r w:rsidR="0011266E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="005415EF" w:rsidRPr="00627AFA">
        <w:rPr>
          <w:rFonts w:ascii="Times New Roman" w:hAnsi="Times New Roman"/>
          <w:spacing w:val="2"/>
          <w:szCs w:val="28"/>
        </w:rPr>
        <w:t>.</w:t>
      </w:r>
    </w:p>
    <w:p w:rsidR="00CA6956" w:rsidRDefault="00FE42A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В целях оценки бюджетной эффективности налоговых расходов  осуществляется:</w:t>
      </w:r>
      <w:r w:rsidRPr="00627AFA">
        <w:rPr>
          <w:rFonts w:ascii="Times New Roman" w:hAnsi="Times New Roman"/>
          <w:spacing w:val="2"/>
          <w:szCs w:val="28"/>
        </w:rPr>
        <w:br/>
      </w:r>
      <w:r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>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целей муниципальной  программы Богородского муниципального округа, структурных элементов муниципальной программы Богородского муниципального округа  и (или) целей социально-экономического развития Богородского муниципального округа, не относящихся к муниципальным  программам Бого</w:t>
      </w:r>
      <w:r>
        <w:rPr>
          <w:rFonts w:ascii="Times New Roman" w:hAnsi="Times New Roman"/>
          <w:spacing w:val="2"/>
          <w:szCs w:val="28"/>
        </w:rPr>
        <w:t>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;</w:t>
      </w:r>
    </w:p>
    <w:p w:rsidR="0098773D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2601A4" w:rsidRPr="00627AFA">
        <w:rPr>
          <w:rFonts w:ascii="Times New Roman" w:hAnsi="Times New Roman"/>
          <w:spacing w:val="2"/>
          <w:szCs w:val="28"/>
        </w:rPr>
        <w:t>Богородского муниципального округа.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3.6. Сравнительный анализ включает сравнение объемов расходов бюджета </w:t>
      </w:r>
      <w:r w:rsidR="002601A4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 </w:t>
      </w:r>
      <w:r w:rsidRPr="00627AFA">
        <w:rPr>
          <w:rFonts w:ascii="Times New Roman" w:hAnsi="Times New Roman"/>
          <w:spacing w:val="2"/>
          <w:szCs w:val="28"/>
        </w:rPr>
        <w:t xml:space="preserve">в случае применения альтернативных механизмов достижения целей </w:t>
      </w:r>
      <w:r w:rsidR="00B720A5" w:rsidRPr="00627AFA">
        <w:rPr>
          <w:rFonts w:ascii="Times New Roman" w:hAnsi="Times New Roman"/>
          <w:spacing w:val="2"/>
          <w:szCs w:val="28"/>
        </w:rPr>
        <w:t xml:space="preserve">муниципальной </w:t>
      </w:r>
      <w:r w:rsidRPr="00627AFA">
        <w:rPr>
          <w:rFonts w:ascii="Times New Roman" w:hAnsi="Times New Roman"/>
          <w:spacing w:val="2"/>
          <w:szCs w:val="28"/>
        </w:rPr>
        <w:t xml:space="preserve">программы </w:t>
      </w:r>
      <w:r w:rsidR="00B720A5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структурного элемента </w:t>
      </w:r>
      <w:r w:rsidR="00B720A5" w:rsidRPr="00627AFA">
        <w:rPr>
          <w:rFonts w:ascii="Times New Roman" w:hAnsi="Times New Roman"/>
          <w:spacing w:val="2"/>
          <w:szCs w:val="28"/>
        </w:rPr>
        <w:t xml:space="preserve">муниципальной </w:t>
      </w:r>
      <w:r w:rsidRPr="00627AFA">
        <w:rPr>
          <w:rFonts w:ascii="Times New Roman" w:hAnsi="Times New Roman"/>
          <w:spacing w:val="2"/>
          <w:szCs w:val="28"/>
        </w:rPr>
        <w:t xml:space="preserve">программы </w:t>
      </w:r>
      <w:r w:rsidR="00B720A5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 </w:t>
      </w:r>
      <w:r w:rsidRPr="00627AFA">
        <w:rPr>
          <w:rFonts w:ascii="Times New Roman" w:hAnsi="Times New Roman"/>
          <w:spacing w:val="2"/>
          <w:szCs w:val="28"/>
        </w:rPr>
        <w:t xml:space="preserve">и (или) целей социально-экономического развития </w:t>
      </w:r>
      <w:r w:rsidR="00B720A5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не относящихся к </w:t>
      </w:r>
      <w:r w:rsidR="00B720A5" w:rsidRPr="00627AFA">
        <w:rPr>
          <w:rFonts w:ascii="Times New Roman" w:hAnsi="Times New Roman"/>
          <w:spacing w:val="2"/>
          <w:szCs w:val="28"/>
        </w:rPr>
        <w:t xml:space="preserve">муниципальным </w:t>
      </w:r>
      <w:r w:rsidRPr="00627AFA">
        <w:rPr>
          <w:rFonts w:ascii="Times New Roman" w:hAnsi="Times New Roman"/>
          <w:spacing w:val="2"/>
          <w:szCs w:val="28"/>
        </w:rPr>
        <w:t xml:space="preserve">программам </w:t>
      </w:r>
      <w:r w:rsidR="00B720A5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, и объемов предоставленных налоговых льгот, освобождений и иных преференций по налогам.</w:t>
      </w:r>
    </w:p>
    <w:p w:rsidR="0098773D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В целях сравнительного анализа производится расчет прироста показателя достижения целей </w:t>
      </w:r>
      <w:r w:rsidR="009E2AF6" w:rsidRPr="00627AFA">
        <w:rPr>
          <w:rFonts w:ascii="Times New Roman" w:hAnsi="Times New Roman"/>
          <w:spacing w:val="2"/>
          <w:szCs w:val="28"/>
        </w:rPr>
        <w:t xml:space="preserve">муниципальной </w:t>
      </w:r>
      <w:r w:rsidRPr="00627AFA">
        <w:rPr>
          <w:rFonts w:ascii="Times New Roman" w:hAnsi="Times New Roman"/>
          <w:spacing w:val="2"/>
          <w:szCs w:val="28"/>
        </w:rPr>
        <w:t xml:space="preserve">программы </w:t>
      </w:r>
      <w:r w:rsidR="009E2AF6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структурного элемента </w:t>
      </w:r>
      <w:r w:rsidR="00924C36" w:rsidRPr="00627AFA">
        <w:rPr>
          <w:rFonts w:ascii="Times New Roman" w:hAnsi="Times New Roman"/>
          <w:spacing w:val="2"/>
          <w:szCs w:val="28"/>
        </w:rPr>
        <w:t xml:space="preserve">муниципальной </w:t>
      </w:r>
      <w:r w:rsidRPr="00627AFA">
        <w:rPr>
          <w:rFonts w:ascii="Times New Roman" w:hAnsi="Times New Roman"/>
          <w:spacing w:val="2"/>
          <w:szCs w:val="28"/>
        </w:rPr>
        <w:t xml:space="preserve"> программы </w:t>
      </w:r>
      <w:r w:rsidR="00924C36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 </w:t>
      </w:r>
      <w:r w:rsidRPr="00627AFA">
        <w:rPr>
          <w:rFonts w:ascii="Times New Roman" w:hAnsi="Times New Roman"/>
          <w:spacing w:val="2"/>
          <w:szCs w:val="28"/>
        </w:rPr>
        <w:t>и (или) целей социально-</w:t>
      </w:r>
      <w:r w:rsidRPr="00627AFA">
        <w:rPr>
          <w:rFonts w:ascii="Times New Roman" w:hAnsi="Times New Roman"/>
          <w:spacing w:val="2"/>
          <w:szCs w:val="28"/>
        </w:rPr>
        <w:lastRenderedPageBreak/>
        <w:t xml:space="preserve">экономического развития </w:t>
      </w:r>
      <w:r w:rsidR="00924C36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не относящихся к </w:t>
      </w:r>
      <w:r w:rsidR="00924C36" w:rsidRPr="00627AFA">
        <w:rPr>
          <w:rFonts w:ascii="Times New Roman" w:hAnsi="Times New Roman"/>
          <w:spacing w:val="2"/>
          <w:szCs w:val="28"/>
        </w:rPr>
        <w:t>муниципальным программам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на 1 рубль налоговых расходов </w:t>
      </w:r>
      <w:r w:rsidR="00924C36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 и </w:t>
      </w:r>
      <w:r w:rsidRPr="00627AFA">
        <w:rPr>
          <w:rFonts w:ascii="Times New Roman" w:hAnsi="Times New Roman"/>
          <w:spacing w:val="2"/>
          <w:szCs w:val="28"/>
        </w:rPr>
        <w:t xml:space="preserve">на 1 рубль расходов бюджета </w:t>
      </w:r>
      <w:r w:rsidR="00DB5E2C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 </w:t>
      </w:r>
      <w:r w:rsidRPr="00627AFA">
        <w:rPr>
          <w:rFonts w:ascii="Times New Roman" w:hAnsi="Times New Roman"/>
          <w:spacing w:val="2"/>
          <w:szCs w:val="28"/>
        </w:rPr>
        <w:t>для достижения такого же показателя в случае применения альтернативных механизмов.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В качестве альтернативных механизмов достижения целей </w:t>
      </w:r>
      <w:r w:rsidR="00DB5E2C" w:rsidRPr="00627AFA">
        <w:rPr>
          <w:rFonts w:ascii="Times New Roman" w:hAnsi="Times New Roman"/>
          <w:spacing w:val="2"/>
          <w:szCs w:val="28"/>
        </w:rPr>
        <w:t xml:space="preserve">муниципальной </w:t>
      </w:r>
      <w:r w:rsidRPr="00627AFA">
        <w:rPr>
          <w:rFonts w:ascii="Times New Roman" w:hAnsi="Times New Roman"/>
          <w:spacing w:val="2"/>
          <w:szCs w:val="28"/>
        </w:rPr>
        <w:t xml:space="preserve">программы </w:t>
      </w:r>
      <w:r w:rsidR="00DB5E2C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структурного элемента </w:t>
      </w:r>
      <w:r w:rsidR="00DB4769" w:rsidRPr="00627AFA">
        <w:rPr>
          <w:rFonts w:ascii="Times New Roman" w:hAnsi="Times New Roman"/>
          <w:spacing w:val="2"/>
          <w:szCs w:val="28"/>
        </w:rPr>
        <w:t xml:space="preserve">муниципальной программы 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и (или) целей социально-экономического развития </w:t>
      </w:r>
      <w:r w:rsidR="00DB4769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не относящихся к </w:t>
      </w:r>
      <w:r w:rsidR="00DB4769" w:rsidRPr="00627AFA">
        <w:rPr>
          <w:rFonts w:ascii="Times New Roman" w:hAnsi="Times New Roman"/>
          <w:spacing w:val="2"/>
          <w:szCs w:val="28"/>
        </w:rPr>
        <w:t>муниципальной программ</w:t>
      </w:r>
      <w:r w:rsidR="002D53DC" w:rsidRPr="00627AFA">
        <w:rPr>
          <w:rFonts w:ascii="Times New Roman" w:hAnsi="Times New Roman"/>
          <w:spacing w:val="2"/>
          <w:szCs w:val="28"/>
        </w:rPr>
        <w:t>е</w:t>
      </w:r>
      <w:r w:rsidR="00DB4769" w:rsidRPr="00627AFA">
        <w:rPr>
          <w:rFonts w:ascii="Times New Roman" w:hAnsi="Times New Roman"/>
          <w:spacing w:val="2"/>
          <w:szCs w:val="28"/>
        </w:rPr>
        <w:t xml:space="preserve">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, учитываются субсидии или иные формы непосредственной финансовой поддержки плательщиков, имеющих право на налоговые льготы, освобождения и иные преференции, за счет средств  бюджета</w:t>
      </w:r>
      <w:r w:rsidR="002D53DC" w:rsidRPr="00627AFA">
        <w:rPr>
          <w:rFonts w:ascii="Times New Roman" w:hAnsi="Times New Roman"/>
          <w:spacing w:val="2"/>
          <w:szCs w:val="28"/>
        </w:rPr>
        <w:t xml:space="preserve">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3.7. Оценка совокупного бюджетного эффекта (самоокупаемости) рассчитывается в отношении стимулирующих налоговых расходов, обусловленных налоговыми льготами, освобождениями и иными преференциями по </w:t>
      </w:r>
      <w:r w:rsidR="002B3EBF" w:rsidRPr="00627AFA">
        <w:rPr>
          <w:rFonts w:ascii="Times New Roman" w:hAnsi="Times New Roman"/>
          <w:spacing w:val="2"/>
          <w:szCs w:val="28"/>
        </w:rPr>
        <w:t xml:space="preserve">земельному </w:t>
      </w:r>
      <w:r w:rsidRPr="00627AFA">
        <w:rPr>
          <w:rFonts w:ascii="Times New Roman" w:hAnsi="Times New Roman"/>
          <w:spacing w:val="2"/>
          <w:szCs w:val="28"/>
        </w:rPr>
        <w:t>налогу, подлежащему зачислению в бюджет</w:t>
      </w:r>
      <w:r w:rsidR="00F910AA" w:rsidRPr="00627AFA">
        <w:rPr>
          <w:rFonts w:ascii="Times New Roman" w:hAnsi="Times New Roman"/>
          <w:spacing w:val="2"/>
          <w:szCs w:val="28"/>
        </w:rPr>
        <w:t xml:space="preserve">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. 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F910AA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.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Оценка совокупного бюджетного эффекта (самоокупаемости) определяется отдельно по каждому налоговому расходу </w:t>
      </w:r>
      <w:r w:rsidR="00F910AA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округа. </w:t>
      </w:r>
      <w:r w:rsidRPr="00627AFA">
        <w:rPr>
          <w:rFonts w:ascii="Times New Roman" w:hAnsi="Times New Roman"/>
          <w:spacing w:val="2"/>
          <w:szCs w:val="28"/>
        </w:rPr>
        <w:t xml:space="preserve"> В случае если для отдельных категорий плательщиков, имеющих право на налоговые льготы, освобождения и иные преференции по налогам, предоставлены налоговые льготы, освобождения и иные преференции по нескольким видам налогов, оценка совокупного </w:t>
      </w:r>
      <w:r w:rsidRPr="00627AFA">
        <w:rPr>
          <w:rFonts w:ascii="Times New Roman" w:hAnsi="Times New Roman"/>
          <w:spacing w:val="2"/>
          <w:szCs w:val="28"/>
        </w:rPr>
        <w:lastRenderedPageBreak/>
        <w:t xml:space="preserve">бюджетного эффекта (самоокупаемости) стимулирующих налоговых расходов </w:t>
      </w:r>
      <w:r w:rsidR="00F6052F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>определяется в целом по указанной категории налогоплательщиков.</w:t>
      </w:r>
    </w:p>
    <w:p w:rsidR="005415EF" w:rsidRPr="00627AFA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3.8. Оценка совокупного бюджетного эффекта (самоокупаемости) стимулирующих налоговых расходов </w:t>
      </w:r>
      <w:r w:rsidR="00EC33D4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>определяется за период с начала действия для плательщиков соответствующих налоговых льгот, освобождений и иных преференций по налогам или за пять отчетных лет, а в случае если указанные налоговые льготы, освобождения и иные преференции по налогам действуют более 6 лет, на день проведения оценки эффективности налогового расхода (Е) по следующей формуле:</w:t>
      </w:r>
      <w:r w:rsidRPr="00627AFA">
        <w:rPr>
          <w:rFonts w:ascii="Times New Roman" w:hAnsi="Times New Roman"/>
          <w:spacing w:val="2"/>
          <w:szCs w:val="28"/>
        </w:rPr>
        <w:br/>
      </w:r>
    </w:p>
    <w:p w:rsidR="005415EF" w:rsidRPr="00627AFA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noProof/>
          <w:spacing w:val="2"/>
          <w:szCs w:val="28"/>
        </w:rPr>
        <w:drawing>
          <wp:inline distT="0" distB="0" distL="0" distR="0">
            <wp:extent cx="2456180" cy="648335"/>
            <wp:effectExtent l="19050" t="0" r="1270" b="0"/>
            <wp:docPr id="1" name="Рисунок 1" descr="Об утверждении Порядка формирования перечня налоговых расходов и оценки налоговых расходов Кир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формирования перечня налоговых расходов и оценки налоговых расходов Кир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851">
        <w:rPr>
          <w:rFonts w:ascii="Times New Roman" w:hAnsi="Times New Roman"/>
          <w:noProof/>
          <w:spacing w:val="2"/>
          <w:szCs w:val="28"/>
        </w:rPr>
        <w:t xml:space="preserve">       </w:t>
      </w:r>
      <w:r w:rsidRPr="00627AFA">
        <w:rPr>
          <w:rFonts w:ascii="Times New Roman" w:hAnsi="Times New Roman"/>
          <w:spacing w:val="2"/>
          <w:szCs w:val="28"/>
        </w:rPr>
        <w:t>, где: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i - порядковый номер года, имеющий значение от 1 до 5;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m</w:t>
      </w:r>
      <w:r w:rsidRPr="0095405E">
        <w:rPr>
          <w:rFonts w:ascii="Times New Roman" w:hAnsi="Times New Roman"/>
          <w:spacing w:val="2"/>
          <w:szCs w:val="28"/>
          <w:vertAlign w:val="subscript"/>
        </w:rPr>
        <w:t>i</w:t>
      </w:r>
      <w:r w:rsidRPr="00627AFA">
        <w:rPr>
          <w:rFonts w:ascii="Times New Roman" w:hAnsi="Times New Roman"/>
          <w:spacing w:val="2"/>
          <w:szCs w:val="28"/>
        </w:rPr>
        <w:t xml:space="preserve"> - количество плательщиков, воспользовавшихся налоговой льготой, освобождением и иной преференцией по налогам в i-м году;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>j - порядковый номер плательщика, имеющий значение от 1 до m;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>N</w:t>
      </w:r>
      <w:r w:rsidRPr="0095405E">
        <w:rPr>
          <w:rFonts w:ascii="Times New Roman" w:hAnsi="Times New Roman"/>
          <w:spacing w:val="2"/>
          <w:szCs w:val="28"/>
          <w:vertAlign w:val="subscript"/>
        </w:rPr>
        <w:t>ij</w:t>
      </w:r>
      <w:r w:rsidRPr="00627AFA">
        <w:rPr>
          <w:rFonts w:ascii="Times New Roman" w:hAnsi="Times New Roman"/>
          <w:spacing w:val="2"/>
          <w:szCs w:val="28"/>
        </w:rPr>
        <w:t xml:space="preserve"> - объем налогов, задекларированных для уплаты в консолидированный бюджет Кировской области j-м плательщиком в i-м году.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При определении объема налогов, задекларированных для уплаты в бюджет </w:t>
      </w:r>
      <w:r w:rsidR="00EC33D4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плательщиками, учитываются начисления по </w:t>
      </w:r>
      <w:r w:rsidR="00EA5F7E" w:rsidRPr="00627AFA">
        <w:rPr>
          <w:rFonts w:ascii="Times New Roman" w:hAnsi="Times New Roman"/>
          <w:spacing w:val="2"/>
          <w:szCs w:val="28"/>
        </w:rPr>
        <w:t xml:space="preserve">земельному </w:t>
      </w:r>
      <w:r w:rsidRPr="00627AFA">
        <w:rPr>
          <w:rFonts w:ascii="Times New Roman" w:hAnsi="Times New Roman"/>
          <w:spacing w:val="2"/>
          <w:szCs w:val="28"/>
        </w:rPr>
        <w:t>налогу, подлежащему зачислению в бюджет</w:t>
      </w:r>
      <w:r w:rsidR="00EA5F7E" w:rsidRPr="00627AFA">
        <w:rPr>
          <w:rFonts w:ascii="Times New Roman" w:hAnsi="Times New Roman"/>
          <w:spacing w:val="2"/>
          <w:szCs w:val="28"/>
        </w:rPr>
        <w:t xml:space="preserve">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.</w:t>
      </w:r>
    </w:p>
    <w:p w:rsidR="0095405E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B36E7B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для плательщиков, имеющих право на налоговые льготы, освобождения и иные преференции по налогам, налоговые льготы, освобождения и иные преференции по налогам действуют менее 6 лет, </w:t>
      </w:r>
      <w:r w:rsidRPr="00627AFA">
        <w:rPr>
          <w:rFonts w:ascii="Times New Roman" w:hAnsi="Times New Roman"/>
          <w:spacing w:val="2"/>
          <w:szCs w:val="28"/>
        </w:rPr>
        <w:lastRenderedPageBreak/>
        <w:t xml:space="preserve">объемы налогов, подлежащих уплате в бюджет </w:t>
      </w:r>
      <w:r w:rsidR="00B36E7B" w:rsidRPr="00627AFA">
        <w:rPr>
          <w:rFonts w:ascii="Times New Roman" w:hAnsi="Times New Roman"/>
          <w:spacing w:val="2"/>
          <w:szCs w:val="28"/>
        </w:rPr>
        <w:t>Богородского муниципального округа,</w:t>
      </w:r>
      <w:r w:rsidRPr="00627AFA">
        <w:rPr>
          <w:rFonts w:ascii="Times New Roman" w:hAnsi="Times New Roman"/>
          <w:spacing w:val="2"/>
          <w:szCs w:val="28"/>
        </w:rPr>
        <w:t xml:space="preserve"> оцениваются (прогнозируются) </w:t>
      </w:r>
      <w:r w:rsidR="00C80B08" w:rsidRPr="00627AFA">
        <w:rPr>
          <w:rFonts w:ascii="Times New Roman" w:hAnsi="Times New Roman"/>
          <w:spacing w:val="2"/>
          <w:szCs w:val="28"/>
        </w:rPr>
        <w:t>управлением финансов</w:t>
      </w:r>
      <w:r w:rsidRPr="00627AFA">
        <w:rPr>
          <w:rFonts w:ascii="Times New Roman" w:hAnsi="Times New Roman"/>
          <w:spacing w:val="2"/>
          <w:szCs w:val="28"/>
        </w:rPr>
        <w:t>;</w:t>
      </w:r>
    </w:p>
    <w:p w:rsidR="005415EF" w:rsidRPr="00627AFA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B</w:t>
      </w:r>
      <w:r w:rsidRPr="0095405E">
        <w:rPr>
          <w:rFonts w:ascii="Times New Roman" w:hAnsi="Times New Roman"/>
          <w:spacing w:val="2"/>
          <w:szCs w:val="28"/>
          <w:vertAlign w:val="subscript"/>
        </w:rPr>
        <w:t>oj</w:t>
      </w:r>
      <w:r w:rsidRPr="00627AFA">
        <w:rPr>
          <w:rFonts w:ascii="Times New Roman" w:hAnsi="Times New Roman"/>
          <w:spacing w:val="2"/>
          <w:szCs w:val="28"/>
        </w:rPr>
        <w:t xml:space="preserve"> - базовый объем налогов, задекларированных для уплаты в бюджет </w:t>
      </w:r>
      <w:r w:rsidR="00C80B08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j-м плательщиком в базовом году;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>g</w:t>
      </w:r>
      <w:r w:rsidRPr="0095405E">
        <w:rPr>
          <w:rFonts w:ascii="Times New Roman" w:hAnsi="Times New Roman"/>
          <w:spacing w:val="2"/>
          <w:szCs w:val="28"/>
          <w:vertAlign w:val="subscript"/>
        </w:rPr>
        <w:t>i</w:t>
      </w:r>
      <w:r w:rsidRPr="00627AFA">
        <w:rPr>
          <w:rFonts w:ascii="Times New Roman" w:hAnsi="Times New Roman"/>
          <w:spacing w:val="2"/>
          <w:szCs w:val="28"/>
        </w:rPr>
        <w:t xml:space="preserve"> - номинальный темп прироста налоговых доходов </w:t>
      </w:r>
      <w:r w:rsidR="00F82886" w:rsidRPr="00627AFA">
        <w:rPr>
          <w:rFonts w:ascii="Times New Roman" w:hAnsi="Times New Roman"/>
          <w:spacing w:val="2"/>
          <w:szCs w:val="28"/>
        </w:rPr>
        <w:t xml:space="preserve">местных </w:t>
      </w:r>
      <w:r w:rsidRPr="00627AFA">
        <w:rPr>
          <w:rFonts w:ascii="Times New Roman" w:hAnsi="Times New Roman"/>
          <w:spacing w:val="2"/>
          <w:szCs w:val="28"/>
        </w:rPr>
        <w:t xml:space="preserve">бюджетов </w:t>
      </w:r>
      <w:r w:rsidR="00F82886" w:rsidRPr="00627AFA">
        <w:rPr>
          <w:rFonts w:ascii="Times New Roman" w:hAnsi="Times New Roman"/>
          <w:spacing w:val="2"/>
          <w:szCs w:val="28"/>
        </w:rPr>
        <w:t xml:space="preserve">Кировской области </w:t>
      </w:r>
      <w:r w:rsidRPr="00627AFA">
        <w:rPr>
          <w:rFonts w:ascii="Times New Roman" w:hAnsi="Times New Roman"/>
          <w:spacing w:val="2"/>
          <w:szCs w:val="28"/>
        </w:rPr>
        <w:t xml:space="preserve">в i-м году по отношению к показателям базового года, определяемый Министерством финансов </w:t>
      </w:r>
      <w:r w:rsidR="00296714" w:rsidRPr="00627AFA">
        <w:rPr>
          <w:rFonts w:ascii="Times New Roman" w:hAnsi="Times New Roman"/>
          <w:spacing w:val="2"/>
          <w:szCs w:val="28"/>
        </w:rPr>
        <w:t>Кировской области</w:t>
      </w:r>
      <w:r w:rsidRPr="00627AFA">
        <w:rPr>
          <w:rFonts w:ascii="Times New Roman" w:hAnsi="Times New Roman"/>
          <w:spacing w:val="2"/>
          <w:szCs w:val="28"/>
        </w:rPr>
        <w:t>;</w:t>
      </w:r>
      <w:r w:rsidRPr="00627AFA">
        <w:rPr>
          <w:rFonts w:ascii="Times New Roman" w:hAnsi="Times New Roman"/>
          <w:spacing w:val="2"/>
          <w:szCs w:val="28"/>
        </w:rPr>
        <w:br/>
      </w:r>
      <w:r w:rsidR="0095405E" w:rsidRPr="0095405E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r - расчетная стоимость среднесрочных рыночных заимствований </w:t>
      </w:r>
      <w:r w:rsidR="00296714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, рассчитываемая по формуле:</w:t>
      </w:r>
      <w:r w:rsidRPr="00627AFA">
        <w:rPr>
          <w:rFonts w:ascii="Times New Roman" w:hAnsi="Times New Roman"/>
          <w:spacing w:val="2"/>
          <w:szCs w:val="28"/>
        </w:rPr>
        <w:br/>
      </w:r>
      <w:r w:rsidR="00D27851" w:rsidRPr="00D27851">
        <w:rPr>
          <w:rFonts w:ascii="Times New Roman" w:hAnsi="Times New Roman"/>
          <w:b/>
          <w:spacing w:val="2"/>
          <w:szCs w:val="28"/>
        </w:rPr>
        <w:tab/>
      </w:r>
      <w:r w:rsidR="00D27851" w:rsidRPr="00D27851">
        <w:rPr>
          <w:rFonts w:ascii="Times New Roman" w:hAnsi="Times New Roman"/>
          <w:b/>
          <w:spacing w:val="2"/>
          <w:sz w:val="32"/>
          <w:szCs w:val="32"/>
          <w:lang w:val="en-US"/>
        </w:rPr>
        <w:t>r</w:t>
      </w:r>
      <w:r w:rsidR="00D27851" w:rsidRPr="00D27851">
        <w:rPr>
          <w:rFonts w:ascii="Times New Roman" w:hAnsi="Times New Roman"/>
          <w:b/>
          <w:spacing w:val="2"/>
          <w:sz w:val="32"/>
          <w:szCs w:val="32"/>
        </w:rPr>
        <w:t xml:space="preserve"> = </w:t>
      </w:r>
      <w:r w:rsidR="00D27851" w:rsidRPr="00D27851">
        <w:rPr>
          <w:rFonts w:ascii="Times New Roman" w:hAnsi="Times New Roman"/>
          <w:b/>
          <w:spacing w:val="2"/>
          <w:sz w:val="32"/>
          <w:szCs w:val="32"/>
          <w:lang w:val="en-US"/>
        </w:rPr>
        <w:t>i</w:t>
      </w:r>
      <w:r w:rsidR="00D27851" w:rsidRPr="00D27851">
        <w:rPr>
          <w:rFonts w:ascii="Times New Roman" w:hAnsi="Times New Roman"/>
          <w:b/>
          <w:spacing w:val="2"/>
          <w:sz w:val="32"/>
          <w:szCs w:val="32"/>
          <w:vertAlign w:val="subscript"/>
        </w:rPr>
        <w:t>инф</w:t>
      </w:r>
      <w:r w:rsidR="00D27851" w:rsidRPr="00D27851">
        <w:rPr>
          <w:rFonts w:ascii="Times New Roman" w:hAnsi="Times New Roman"/>
          <w:b/>
          <w:spacing w:val="2"/>
          <w:sz w:val="32"/>
          <w:szCs w:val="32"/>
        </w:rPr>
        <w:t>+</w:t>
      </w:r>
      <w:r w:rsidR="00D27851" w:rsidRPr="00D27851">
        <w:rPr>
          <w:rFonts w:ascii="Times New Roman" w:hAnsi="Times New Roman"/>
          <w:b/>
          <w:spacing w:val="2"/>
          <w:sz w:val="32"/>
          <w:szCs w:val="32"/>
          <w:lang w:val="en-US"/>
        </w:rPr>
        <w:t>p</w:t>
      </w:r>
      <w:r w:rsidR="00D27851" w:rsidRPr="00D27851">
        <w:rPr>
          <w:rFonts w:ascii="Times New Roman" w:hAnsi="Times New Roman"/>
          <w:b/>
          <w:spacing w:val="2"/>
          <w:sz w:val="32"/>
          <w:szCs w:val="32"/>
        </w:rPr>
        <w:t>+</w:t>
      </w:r>
      <w:r w:rsidR="00D27851" w:rsidRPr="00D27851">
        <w:rPr>
          <w:rFonts w:ascii="Times New Roman" w:hAnsi="Times New Roman"/>
          <w:b/>
          <w:spacing w:val="2"/>
          <w:sz w:val="32"/>
          <w:szCs w:val="32"/>
          <w:lang w:val="en-US"/>
        </w:rPr>
        <w:t>c</w:t>
      </w:r>
      <w:r w:rsidRPr="00627AFA">
        <w:rPr>
          <w:rFonts w:ascii="Times New Roman" w:hAnsi="Times New Roman"/>
          <w:spacing w:val="2"/>
          <w:szCs w:val="28"/>
        </w:rPr>
        <w:t>, где:</w:t>
      </w:r>
      <w:r w:rsidR="00D27851" w:rsidRPr="00D27851">
        <w:rPr>
          <w:rFonts w:ascii="Times New Roman" w:hAnsi="Times New Roman"/>
          <w:noProof/>
          <w:spacing w:val="2"/>
          <w:szCs w:val="28"/>
        </w:rPr>
        <w:t xml:space="preserve"> 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i</w:t>
      </w:r>
      <w:r w:rsidRPr="00B27522">
        <w:rPr>
          <w:rFonts w:ascii="Times New Roman" w:hAnsi="Times New Roman"/>
          <w:spacing w:val="2"/>
          <w:szCs w:val="28"/>
          <w:vertAlign w:val="subscript"/>
        </w:rPr>
        <w:t>инф</w:t>
      </w:r>
      <w:r w:rsidRPr="00627AFA">
        <w:rPr>
          <w:rFonts w:ascii="Times New Roman" w:hAnsi="Times New Roman"/>
          <w:spacing w:val="2"/>
          <w:szCs w:val="28"/>
        </w:rPr>
        <w:t xml:space="preserve"> - целевой уровень инфляции (4 процента);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>р - реальная процентная ставка, определяемая на уровне 2,5 процента;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с - кредитная премия за риск, рассчитываемая в зависимости от отношения </w:t>
      </w:r>
      <w:r w:rsidR="00296714" w:rsidRPr="00627AFA">
        <w:rPr>
          <w:rFonts w:ascii="Times New Roman" w:hAnsi="Times New Roman"/>
          <w:spacing w:val="2"/>
          <w:szCs w:val="28"/>
        </w:rPr>
        <w:t>муниципального внутреннего долга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период, принимаемая: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>равной 1 проценту, если указанное соотношение составляет менее 50 процентов;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>равной 2 процентам, если указанное соотношение составляет от 50 процентов до 100 процентов;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равной 3 процентам, если указанное соотношение составляет более 100 процентов.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Базовый объем налогов, задекларированных для уплаты в бюджет </w:t>
      </w:r>
      <w:r w:rsidR="00007027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j-м плательщиком в базовом году (Вoj), рассчитывается по следующей формуле:</w:t>
      </w:r>
    </w:p>
    <w:p w:rsidR="005415EF" w:rsidRDefault="00E2160F" w:rsidP="00B27522">
      <w:pPr>
        <w:shd w:val="clear" w:color="auto" w:fill="FFFFFF"/>
        <w:tabs>
          <w:tab w:val="left" w:pos="8364"/>
        </w:tabs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D27851">
        <w:rPr>
          <w:rFonts w:ascii="Times New Roman" w:hAnsi="Times New Roman"/>
          <w:b/>
          <w:spacing w:val="2"/>
          <w:sz w:val="32"/>
          <w:szCs w:val="32"/>
          <w:lang w:val="en-US"/>
        </w:rPr>
        <w:t>B</w:t>
      </w:r>
      <w:r w:rsidRPr="00D27851">
        <w:rPr>
          <w:rFonts w:ascii="Times New Roman" w:hAnsi="Times New Roman"/>
          <w:b/>
          <w:spacing w:val="2"/>
          <w:sz w:val="32"/>
          <w:szCs w:val="32"/>
          <w:vertAlign w:val="subscript"/>
          <w:lang w:val="en-US"/>
        </w:rPr>
        <w:t>oj</w:t>
      </w:r>
      <w:r w:rsidRPr="00D27851">
        <w:rPr>
          <w:rFonts w:ascii="Times New Roman" w:hAnsi="Times New Roman"/>
          <w:b/>
          <w:spacing w:val="2"/>
          <w:sz w:val="32"/>
          <w:szCs w:val="32"/>
        </w:rPr>
        <w:t xml:space="preserve"> = </w:t>
      </w:r>
      <w:r w:rsidRPr="00D27851">
        <w:rPr>
          <w:rFonts w:ascii="Times New Roman" w:hAnsi="Times New Roman"/>
          <w:b/>
          <w:spacing w:val="2"/>
          <w:sz w:val="32"/>
          <w:szCs w:val="32"/>
          <w:lang w:val="en-US"/>
        </w:rPr>
        <w:t>N</w:t>
      </w:r>
      <w:r w:rsidRPr="00D27851">
        <w:rPr>
          <w:rFonts w:ascii="Times New Roman" w:hAnsi="Times New Roman"/>
          <w:b/>
          <w:spacing w:val="2"/>
          <w:sz w:val="32"/>
          <w:szCs w:val="32"/>
          <w:vertAlign w:val="subscript"/>
          <w:lang w:val="en-US"/>
        </w:rPr>
        <w:t>oj</w:t>
      </w:r>
      <w:r w:rsidRPr="00D27851">
        <w:rPr>
          <w:rFonts w:ascii="Times New Roman" w:hAnsi="Times New Roman"/>
          <w:b/>
          <w:spacing w:val="2"/>
          <w:sz w:val="32"/>
          <w:szCs w:val="32"/>
        </w:rPr>
        <w:t>+</w:t>
      </w:r>
      <w:r w:rsidR="00D27851" w:rsidRPr="00D27851">
        <w:rPr>
          <w:rFonts w:ascii="Times New Roman" w:hAnsi="Times New Roman"/>
          <w:b/>
          <w:spacing w:val="2"/>
          <w:sz w:val="32"/>
          <w:szCs w:val="32"/>
          <w:lang w:val="en-US"/>
        </w:rPr>
        <w:t>L</w:t>
      </w:r>
      <w:r w:rsidR="00D27851" w:rsidRPr="00D27851">
        <w:rPr>
          <w:rFonts w:ascii="Times New Roman" w:hAnsi="Times New Roman"/>
          <w:b/>
          <w:spacing w:val="2"/>
          <w:sz w:val="32"/>
          <w:szCs w:val="32"/>
          <w:vertAlign w:val="subscript"/>
          <w:lang w:val="en-US"/>
        </w:rPr>
        <w:t>oj</w:t>
      </w:r>
      <w:r w:rsidR="00D27851">
        <w:rPr>
          <w:rFonts w:ascii="Times New Roman" w:hAnsi="Times New Roman"/>
          <w:b/>
          <w:spacing w:val="2"/>
          <w:szCs w:val="28"/>
          <w:vertAlign w:val="subscript"/>
        </w:rPr>
        <w:t xml:space="preserve">, </w:t>
      </w:r>
      <w:r w:rsidR="005415EF" w:rsidRPr="00627AFA">
        <w:rPr>
          <w:rFonts w:ascii="Times New Roman" w:hAnsi="Times New Roman"/>
          <w:spacing w:val="2"/>
          <w:szCs w:val="28"/>
        </w:rPr>
        <w:t>где:</w:t>
      </w:r>
    </w:p>
    <w:p w:rsidR="0095405E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N</w:t>
      </w:r>
      <w:r w:rsidRPr="00B27522">
        <w:rPr>
          <w:rFonts w:ascii="Times New Roman" w:hAnsi="Times New Roman"/>
          <w:spacing w:val="2"/>
          <w:szCs w:val="28"/>
          <w:vertAlign w:val="subscript"/>
        </w:rPr>
        <w:t>oj</w:t>
      </w:r>
      <w:r w:rsidRPr="00627AFA">
        <w:rPr>
          <w:rFonts w:ascii="Times New Roman" w:hAnsi="Times New Roman"/>
          <w:spacing w:val="2"/>
          <w:szCs w:val="28"/>
        </w:rPr>
        <w:t xml:space="preserve"> - объем налогов, задекларированных для уплаты в бюджет </w:t>
      </w:r>
      <w:r w:rsidR="00007027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j-м плательщиком в базовом году;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lastRenderedPageBreak/>
        <w:tab/>
      </w:r>
      <w:r w:rsidRPr="00627AFA">
        <w:rPr>
          <w:rFonts w:ascii="Times New Roman" w:hAnsi="Times New Roman"/>
          <w:spacing w:val="2"/>
          <w:szCs w:val="28"/>
        </w:rPr>
        <w:t>L</w:t>
      </w:r>
      <w:r w:rsidRPr="0095405E">
        <w:rPr>
          <w:rFonts w:ascii="Times New Roman" w:hAnsi="Times New Roman"/>
          <w:spacing w:val="2"/>
          <w:szCs w:val="28"/>
          <w:vertAlign w:val="subscript"/>
        </w:rPr>
        <w:t>oj</w:t>
      </w:r>
      <w:r w:rsidRPr="00627AFA">
        <w:rPr>
          <w:rFonts w:ascii="Times New Roman" w:hAnsi="Times New Roman"/>
          <w:spacing w:val="2"/>
          <w:szCs w:val="28"/>
        </w:rPr>
        <w:t xml:space="preserve"> - объем налоговых льгот, освобождений и иных преференций по налогам, предоставленных j-му плательщику в базовом году.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Под базовым годом в настоящем Порядке понимается год, предшествующий году начала получения j-м плательщиком налоговой льготы, освобождения и иной преференции по налогам, либо шестой год, предшествующий отчетному году, если налоговая льгота, освобождение и иная преференция по налогам предоставляется плательщику более шести лет.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3.9. Налоговые расходы </w:t>
      </w:r>
      <w:r w:rsidR="00007027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считаются эффективными при их соответствии критериям целесообразности налоговых расходов.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3.10. По результатам оценки эффективности налоговых расходов </w:t>
      </w:r>
      <w:r w:rsidR="00816CCA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кураторы налоговых расходов формируют заключение в отношении каждого налогового расхода </w:t>
      </w:r>
      <w:r w:rsidR="00816CCA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, содержащее следующие выводы и предложения: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о достижении целевых характеристик (критериев целесообразности) налоговых расходов </w:t>
      </w:r>
      <w:r w:rsidR="00816CCA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вкладе налоговых расходов </w:t>
      </w:r>
      <w:r w:rsidR="00816CCA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в достижение целей </w:t>
      </w:r>
      <w:r w:rsidR="00816CCA" w:rsidRPr="00627AFA">
        <w:rPr>
          <w:rFonts w:ascii="Times New Roman" w:hAnsi="Times New Roman"/>
          <w:spacing w:val="2"/>
          <w:szCs w:val="28"/>
        </w:rPr>
        <w:t xml:space="preserve">муниципальной </w:t>
      </w:r>
      <w:r w:rsidRPr="00627AFA">
        <w:rPr>
          <w:rFonts w:ascii="Times New Roman" w:hAnsi="Times New Roman"/>
          <w:spacing w:val="2"/>
          <w:szCs w:val="28"/>
        </w:rPr>
        <w:t xml:space="preserve"> программы </w:t>
      </w:r>
      <w:r w:rsidR="00816CCA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и (или) целей социально-экономического развития </w:t>
      </w:r>
      <w:r w:rsidR="00364CA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не относящихся к </w:t>
      </w:r>
      <w:r w:rsidR="00364CA2" w:rsidRPr="00627AFA">
        <w:rPr>
          <w:rFonts w:ascii="Times New Roman" w:hAnsi="Times New Roman"/>
          <w:spacing w:val="2"/>
          <w:szCs w:val="28"/>
        </w:rPr>
        <w:t xml:space="preserve">муниципальным </w:t>
      </w:r>
      <w:r w:rsidRPr="00627AFA">
        <w:rPr>
          <w:rFonts w:ascii="Times New Roman" w:hAnsi="Times New Roman"/>
          <w:spacing w:val="2"/>
          <w:szCs w:val="28"/>
        </w:rPr>
        <w:t xml:space="preserve">программам </w:t>
      </w:r>
      <w:r w:rsidR="00364CA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;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о наличии или об отсутствии более результативных (менее затратных для  бюджета</w:t>
      </w:r>
      <w:r w:rsidR="00364CA2" w:rsidRPr="00627AFA">
        <w:rPr>
          <w:rFonts w:ascii="Times New Roman" w:hAnsi="Times New Roman"/>
          <w:spacing w:val="2"/>
          <w:szCs w:val="28"/>
        </w:rPr>
        <w:t xml:space="preserve"> 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) альтернативных механизмов достижения целей </w:t>
      </w:r>
      <w:r w:rsidR="00364CA2" w:rsidRPr="00627AFA">
        <w:rPr>
          <w:rFonts w:ascii="Times New Roman" w:hAnsi="Times New Roman"/>
          <w:spacing w:val="2"/>
          <w:szCs w:val="28"/>
        </w:rPr>
        <w:t>муниципальной</w:t>
      </w:r>
      <w:r w:rsidRPr="00627AFA">
        <w:rPr>
          <w:rFonts w:ascii="Times New Roman" w:hAnsi="Times New Roman"/>
          <w:spacing w:val="2"/>
          <w:szCs w:val="28"/>
        </w:rPr>
        <w:t xml:space="preserve"> программы </w:t>
      </w:r>
      <w:r w:rsidR="00364CA2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и (или) целей социально-экономического развития </w:t>
      </w:r>
      <w:r w:rsidR="00364CA2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не относящихся к </w:t>
      </w:r>
      <w:r w:rsidR="00583558" w:rsidRPr="00627AFA">
        <w:rPr>
          <w:rFonts w:ascii="Times New Roman" w:hAnsi="Times New Roman"/>
          <w:spacing w:val="2"/>
          <w:szCs w:val="28"/>
        </w:rPr>
        <w:t xml:space="preserve">муниципальным </w:t>
      </w:r>
      <w:r w:rsidRPr="00627AFA">
        <w:rPr>
          <w:rFonts w:ascii="Times New Roman" w:hAnsi="Times New Roman"/>
          <w:spacing w:val="2"/>
          <w:szCs w:val="28"/>
        </w:rPr>
        <w:t xml:space="preserve">программам </w:t>
      </w:r>
      <w:r w:rsidR="00583558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;</w:t>
      </w:r>
    </w:p>
    <w:p w:rsidR="00D27851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lastRenderedPageBreak/>
        <w:t xml:space="preserve">об эффективности налоговых расходов </w:t>
      </w:r>
      <w:r w:rsidR="00583558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;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о сохранении (уточнении, отмене) налоговых льгот, освобождений и иных преференций по налогам в случае несоответствия налоговых расходов </w:t>
      </w:r>
      <w:r w:rsidR="00583558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 одному из критериев целесообразности налоговых расходов, указанных в пункте 3.3 настоящего Порядка.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К заключению прилагаются аналитические материалы о проведении расчетов оценки эффективности налоговых расходов </w:t>
      </w:r>
      <w:r w:rsidR="00583558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.</w:t>
      </w:r>
    </w:p>
    <w:p w:rsidR="00D27851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3.11. </w:t>
      </w:r>
      <w:r w:rsidR="00BE0F2A" w:rsidRPr="00627AFA">
        <w:rPr>
          <w:rFonts w:ascii="Times New Roman" w:hAnsi="Times New Roman"/>
          <w:spacing w:val="2"/>
          <w:szCs w:val="28"/>
        </w:rPr>
        <w:t>Управление финансов е</w:t>
      </w:r>
      <w:r w:rsidRPr="00627AFA">
        <w:rPr>
          <w:rFonts w:ascii="Times New Roman" w:hAnsi="Times New Roman"/>
          <w:spacing w:val="2"/>
          <w:szCs w:val="28"/>
        </w:rPr>
        <w:t xml:space="preserve">жегодно, до </w:t>
      </w:r>
      <w:r w:rsidR="00DA6A29" w:rsidRPr="00CA6956">
        <w:rPr>
          <w:rFonts w:ascii="Times New Roman" w:hAnsi="Times New Roman"/>
          <w:spacing w:val="2"/>
          <w:szCs w:val="28"/>
        </w:rPr>
        <w:t>1</w:t>
      </w:r>
      <w:r w:rsidR="00234054">
        <w:rPr>
          <w:rFonts w:ascii="Times New Roman" w:hAnsi="Times New Roman"/>
          <w:spacing w:val="2"/>
          <w:szCs w:val="28"/>
        </w:rPr>
        <w:t xml:space="preserve"> июня</w:t>
      </w:r>
      <w:r w:rsidRPr="00627AFA">
        <w:rPr>
          <w:rFonts w:ascii="Times New Roman" w:hAnsi="Times New Roman"/>
          <w:spacing w:val="2"/>
          <w:szCs w:val="28"/>
        </w:rPr>
        <w:t xml:space="preserve">, обобщает результаты оценки эффективности налоговых расходов </w:t>
      </w:r>
      <w:r w:rsidR="00BE0F2A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которые учитываются при формировании основных направлений бюджетной и налоговой политики </w:t>
      </w:r>
      <w:r w:rsidR="00A9463F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, а также при проведении оценки эффективности реализации </w:t>
      </w:r>
      <w:r w:rsidR="00A9463F" w:rsidRPr="00627AFA">
        <w:rPr>
          <w:rFonts w:ascii="Times New Roman" w:hAnsi="Times New Roman"/>
          <w:spacing w:val="2"/>
          <w:szCs w:val="28"/>
        </w:rPr>
        <w:t>муниципальных</w:t>
      </w:r>
      <w:r w:rsidRPr="00627AFA">
        <w:rPr>
          <w:rFonts w:ascii="Times New Roman" w:hAnsi="Times New Roman"/>
          <w:spacing w:val="2"/>
          <w:szCs w:val="28"/>
        </w:rPr>
        <w:t xml:space="preserve"> программ </w:t>
      </w:r>
      <w:r w:rsidR="00A9463F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>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pacing w:val="2"/>
          <w:szCs w:val="28"/>
        </w:rPr>
      </w:pPr>
      <w:r w:rsidRPr="00627AFA">
        <w:rPr>
          <w:rFonts w:ascii="Times New Roman" w:hAnsi="Times New Roman"/>
          <w:b/>
          <w:bCs/>
          <w:spacing w:val="2"/>
          <w:szCs w:val="28"/>
        </w:rPr>
        <w:t xml:space="preserve">4. Порядок формирования информации о нормативных, целевых и фискальных характеристиках налоговых расходов </w:t>
      </w:r>
      <w:r w:rsidR="00A9463F" w:rsidRPr="00627AFA">
        <w:rPr>
          <w:rFonts w:ascii="Times New Roman" w:hAnsi="Times New Roman"/>
          <w:b/>
          <w:spacing w:val="2"/>
          <w:szCs w:val="28"/>
        </w:rPr>
        <w:t>Богородского муниципального округа</w:t>
      </w:r>
    </w:p>
    <w:p w:rsidR="00D27851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4.1. Формирование информации о нормативных, целевых и фискальных характеристиках налоговых расходов </w:t>
      </w:r>
      <w:r w:rsidR="00A9463F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осуществляется </w:t>
      </w:r>
      <w:r w:rsidR="00726797" w:rsidRPr="00627AFA">
        <w:rPr>
          <w:rFonts w:ascii="Times New Roman" w:hAnsi="Times New Roman"/>
          <w:spacing w:val="2"/>
          <w:szCs w:val="28"/>
        </w:rPr>
        <w:t xml:space="preserve">управлением финансов </w:t>
      </w:r>
      <w:r w:rsidRPr="00627AFA">
        <w:rPr>
          <w:rFonts w:ascii="Times New Roman" w:hAnsi="Times New Roman"/>
          <w:spacing w:val="2"/>
          <w:szCs w:val="28"/>
        </w:rPr>
        <w:t>в электронном виде (в формате электронной таблицы) согласно приложению № 1.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4.2. Информация о нормативных характеристиках налоговых расходов </w:t>
      </w:r>
      <w:r w:rsidR="00726797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формируется с учетом данных перечня налоговых расходов.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Информация о целевых и фискальных характеристиках налоговых расходов </w:t>
      </w:r>
      <w:r w:rsidR="00726797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формируется с учетом данных кураторов налоговых расходов и данных </w:t>
      </w:r>
      <w:r w:rsidR="00726797" w:rsidRPr="00627AFA">
        <w:rPr>
          <w:rFonts w:ascii="Times New Roman" w:hAnsi="Times New Roman"/>
          <w:spacing w:val="2"/>
          <w:szCs w:val="28"/>
        </w:rPr>
        <w:t>Межрайонной инспекции ФНС № 10 по Кировской области</w:t>
      </w:r>
      <w:r w:rsidRPr="00627AFA">
        <w:rPr>
          <w:rFonts w:ascii="Times New Roman" w:hAnsi="Times New Roman"/>
          <w:spacing w:val="2"/>
          <w:szCs w:val="28"/>
        </w:rPr>
        <w:t>.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lastRenderedPageBreak/>
        <w:t xml:space="preserve">4.3. В целях сбора и учета информации о целевых и фискальных характеристиках налоговых расходов </w:t>
      </w:r>
      <w:r w:rsidR="00E475F7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кураторы налоговых расходов ежегодно, до 20 </w:t>
      </w:r>
      <w:r w:rsidR="003D363F">
        <w:rPr>
          <w:rFonts w:ascii="Times New Roman" w:hAnsi="Times New Roman"/>
          <w:spacing w:val="2"/>
          <w:szCs w:val="28"/>
        </w:rPr>
        <w:t>мая</w:t>
      </w:r>
      <w:r w:rsidRPr="00627AFA">
        <w:rPr>
          <w:rFonts w:ascii="Times New Roman" w:hAnsi="Times New Roman"/>
          <w:spacing w:val="2"/>
          <w:szCs w:val="28"/>
        </w:rPr>
        <w:t xml:space="preserve">, представляют в </w:t>
      </w:r>
      <w:r w:rsidR="00E475F7" w:rsidRPr="00627AFA">
        <w:rPr>
          <w:rFonts w:ascii="Times New Roman" w:hAnsi="Times New Roman"/>
          <w:spacing w:val="2"/>
          <w:szCs w:val="28"/>
        </w:rPr>
        <w:t>управление финансо</w:t>
      </w:r>
      <w:r w:rsidR="006F0189" w:rsidRPr="00627AFA">
        <w:rPr>
          <w:rFonts w:ascii="Times New Roman" w:hAnsi="Times New Roman"/>
          <w:spacing w:val="2"/>
          <w:szCs w:val="28"/>
        </w:rPr>
        <w:t>в</w:t>
      </w:r>
      <w:r w:rsidRPr="00627AFA">
        <w:rPr>
          <w:rFonts w:ascii="Times New Roman" w:hAnsi="Times New Roman"/>
          <w:spacing w:val="2"/>
          <w:szCs w:val="28"/>
        </w:rPr>
        <w:t xml:space="preserve"> информацию по подпунктам 2.7 - 2.9 и 3.6.1 и 3.6.2 приложения № 1.</w:t>
      </w:r>
    </w:p>
    <w:p w:rsidR="00D27851" w:rsidRPr="00244CEF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4.4. Сводная информация о нормативных, целевых и фискальных характеристиках налоговых расходов </w:t>
      </w:r>
      <w:r w:rsidR="00E529D8" w:rsidRPr="00627AFA">
        <w:rPr>
          <w:rFonts w:ascii="Times New Roman" w:hAnsi="Times New Roman"/>
          <w:spacing w:val="2"/>
          <w:szCs w:val="28"/>
        </w:rPr>
        <w:t xml:space="preserve">Богородского муниципального округа </w:t>
      </w:r>
      <w:r w:rsidRPr="00627AFA">
        <w:rPr>
          <w:rFonts w:ascii="Times New Roman" w:hAnsi="Times New Roman"/>
          <w:spacing w:val="2"/>
          <w:szCs w:val="28"/>
        </w:rPr>
        <w:t xml:space="preserve">формируется </w:t>
      </w:r>
      <w:r w:rsidR="00E529D8" w:rsidRPr="00627AFA">
        <w:rPr>
          <w:rFonts w:ascii="Times New Roman" w:hAnsi="Times New Roman"/>
          <w:spacing w:val="2"/>
          <w:szCs w:val="28"/>
        </w:rPr>
        <w:t>управлением финансов</w:t>
      </w:r>
      <w:r w:rsidRPr="00627AFA">
        <w:rPr>
          <w:rFonts w:ascii="Times New Roman" w:hAnsi="Times New Roman"/>
          <w:spacing w:val="2"/>
          <w:szCs w:val="28"/>
        </w:rPr>
        <w:t>:</w:t>
      </w:r>
    </w:p>
    <w:p w:rsidR="00CA6956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по результатам оценки эффективности налоговых расходов </w:t>
      </w:r>
      <w:r w:rsidR="00E529D8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за год, предшествующий отчетному финансовому году, - ежегодно, до </w:t>
      </w:r>
      <w:r w:rsidR="00A810BD" w:rsidRPr="00CA6956">
        <w:rPr>
          <w:rFonts w:ascii="Times New Roman" w:hAnsi="Times New Roman"/>
          <w:spacing w:val="2"/>
          <w:szCs w:val="28"/>
        </w:rPr>
        <w:t>1</w:t>
      </w:r>
      <w:r w:rsidR="003D363F">
        <w:rPr>
          <w:rFonts w:ascii="Times New Roman" w:hAnsi="Times New Roman"/>
          <w:spacing w:val="2"/>
          <w:szCs w:val="28"/>
        </w:rPr>
        <w:t xml:space="preserve"> июня</w:t>
      </w:r>
      <w:r w:rsidRPr="00627AFA">
        <w:rPr>
          <w:rFonts w:ascii="Times New Roman" w:hAnsi="Times New Roman"/>
          <w:spacing w:val="2"/>
          <w:szCs w:val="28"/>
        </w:rPr>
        <w:t>;</w:t>
      </w:r>
    </w:p>
    <w:p w:rsidR="005415EF" w:rsidRPr="00627AFA" w:rsidRDefault="005415EF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 xml:space="preserve">по уточненным данным об объеме налоговых льгот, освобождений и иных преференций по налогам за отчетный финансовый год - ежегодно, до </w:t>
      </w:r>
      <w:r w:rsidR="00352492">
        <w:rPr>
          <w:rFonts w:ascii="Times New Roman" w:hAnsi="Times New Roman"/>
          <w:spacing w:val="2"/>
          <w:szCs w:val="28"/>
        </w:rPr>
        <w:t>20 августа</w:t>
      </w:r>
      <w:r w:rsidRPr="00CA6956">
        <w:rPr>
          <w:rFonts w:ascii="Times New Roman" w:hAnsi="Times New Roman"/>
          <w:spacing w:val="2"/>
          <w:szCs w:val="28"/>
        </w:rPr>
        <w:t>.</w:t>
      </w:r>
      <w:r w:rsidRPr="00627AFA">
        <w:rPr>
          <w:rFonts w:ascii="Times New Roman" w:hAnsi="Times New Roman"/>
          <w:spacing w:val="2"/>
          <w:szCs w:val="28"/>
        </w:rPr>
        <w:br/>
      </w:r>
      <w:r w:rsidR="00763627">
        <w:rPr>
          <w:rFonts w:ascii="Times New Roman" w:hAnsi="Times New Roman"/>
          <w:spacing w:val="2"/>
          <w:szCs w:val="28"/>
        </w:rPr>
        <w:tab/>
      </w:r>
      <w:r w:rsidRPr="00627AFA">
        <w:rPr>
          <w:rFonts w:ascii="Times New Roman" w:hAnsi="Times New Roman"/>
          <w:spacing w:val="2"/>
          <w:szCs w:val="28"/>
        </w:rPr>
        <w:t xml:space="preserve">4.5. Сводная информация о нормативных, целевых и фискальных характеристиках налоговых расходов </w:t>
      </w:r>
      <w:r w:rsidR="005F34BE" w:rsidRPr="00627AFA">
        <w:rPr>
          <w:rFonts w:ascii="Times New Roman" w:hAnsi="Times New Roman"/>
          <w:spacing w:val="2"/>
          <w:szCs w:val="28"/>
        </w:rPr>
        <w:t>Богородского муниципального округа</w:t>
      </w:r>
      <w:r w:rsidRPr="00627AFA">
        <w:rPr>
          <w:rFonts w:ascii="Times New Roman" w:hAnsi="Times New Roman"/>
          <w:spacing w:val="2"/>
          <w:szCs w:val="28"/>
        </w:rPr>
        <w:t xml:space="preserve"> по пунктам 1, 2, подпунктам 3.1 </w:t>
      </w:r>
      <w:r w:rsidR="00A10361">
        <w:rPr>
          <w:rFonts w:ascii="Times New Roman" w:hAnsi="Times New Roman"/>
          <w:spacing w:val="2"/>
          <w:szCs w:val="28"/>
        </w:rPr>
        <w:t>–</w:t>
      </w:r>
      <w:r w:rsidRPr="00627AFA">
        <w:rPr>
          <w:rFonts w:ascii="Times New Roman" w:hAnsi="Times New Roman"/>
          <w:spacing w:val="2"/>
          <w:szCs w:val="28"/>
        </w:rPr>
        <w:t xml:space="preserve"> 3.3 приложения № 1 размещается ежегодно, до 1 </w:t>
      </w:r>
      <w:r w:rsidR="005F34BE" w:rsidRPr="00627AFA">
        <w:rPr>
          <w:rFonts w:ascii="Times New Roman" w:hAnsi="Times New Roman"/>
          <w:spacing w:val="2"/>
          <w:szCs w:val="28"/>
        </w:rPr>
        <w:t>декабря</w:t>
      </w:r>
      <w:r w:rsidRPr="00627AFA">
        <w:rPr>
          <w:rFonts w:ascii="Times New Roman" w:hAnsi="Times New Roman"/>
          <w:spacing w:val="2"/>
          <w:szCs w:val="28"/>
        </w:rPr>
        <w:t xml:space="preserve">, на официальном сайте в информационно-телекоммуникационной сети </w:t>
      </w:r>
      <w:r w:rsidR="00A10361">
        <w:rPr>
          <w:rFonts w:ascii="Times New Roman" w:hAnsi="Times New Roman"/>
          <w:spacing w:val="2"/>
          <w:szCs w:val="28"/>
        </w:rPr>
        <w:t>«</w:t>
      </w:r>
      <w:r w:rsidRPr="00627AFA">
        <w:rPr>
          <w:rFonts w:ascii="Times New Roman" w:hAnsi="Times New Roman"/>
          <w:spacing w:val="2"/>
          <w:szCs w:val="28"/>
        </w:rPr>
        <w:t>Интернет</w:t>
      </w:r>
      <w:r w:rsidR="00A10361">
        <w:rPr>
          <w:rFonts w:ascii="Times New Roman" w:hAnsi="Times New Roman"/>
          <w:spacing w:val="2"/>
          <w:szCs w:val="28"/>
        </w:rPr>
        <w:t>»</w:t>
      </w:r>
      <w:r w:rsidRPr="00627AFA">
        <w:rPr>
          <w:rFonts w:ascii="Times New Roman" w:hAnsi="Times New Roman"/>
          <w:spacing w:val="2"/>
          <w:szCs w:val="28"/>
        </w:rPr>
        <w:t>.</w:t>
      </w:r>
    </w:p>
    <w:p w:rsidR="00C53197" w:rsidRPr="00627AFA" w:rsidRDefault="00A10361" w:rsidP="00A10361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>_________</w:t>
      </w:r>
    </w:p>
    <w:p w:rsidR="00C53197" w:rsidRDefault="00C53197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CA6956" w:rsidRDefault="00CA6956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CA6956" w:rsidRDefault="00CA6956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CA6956" w:rsidRDefault="00CA6956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758ED" w:rsidRDefault="00F758ED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758ED" w:rsidRDefault="00F758ED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758ED" w:rsidRDefault="00F758ED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758ED" w:rsidRDefault="00F758ED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758ED" w:rsidRDefault="00F758ED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  <w:bookmarkStart w:id="0" w:name="_GoBack"/>
      <w:bookmarkEnd w:id="0"/>
    </w:p>
    <w:p w:rsidR="00CA6956" w:rsidRDefault="00CA6956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C53197" w:rsidRPr="00627AFA" w:rsidRDefault="00C53197" w:rsidP="00B364C0">
      <w:pPr>
        <w:shd w:val="clear" w:color="auto" w:fill="FFFFFF"/>
        <w:ind w:firstLine="6237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lastRenderedPageBreak/>
        <w:t>Приложение № 1</w:t>
      </w:r>
    </w:p>
    <w:p w:rsidR="00C53197" w:rsidRPr="00627AFA" w:rsidRDefault="00C53197" w:rsidP="00B364C0">
      <w:pPr>
        <w:shd w:val="clear" w:color="auto" w:fill="FFFFFF"/>
        <w:ind w:firstLine="6237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к Порядку</w:t>
      </w:r>
    </w:p>
    <w:p w:rsidR="00C53197" w:rsidRPr="00F54AED" w:rsidRDefault="00C53197" w:rsidP="00F54AED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Cs w:val="28"/>
        </w:rPr>
      </w:pPr>
      <w:r w:rsidRPr="00F54AED">
        <w:rPr>
          <w:rFonts w:ascii="Times New Roman" w:hAnsi="Times New Roman"/>
          <w:b/>
          <w:spacing w:val="2"/>
          <w:szCs w:val="28"/>
        </w:rPr>
        <w:t>П</w:t>
      </w:r>
      <w:r w:rsidR="00274D11" w:rsidRPr="00F54AED">
        <w:rPr>
          <w:rFonts w:ascii="Times New Roman" w:hAnsi="Times New Roman"/>
          <w:b/>
          <w:spacing w:val="2"/>
          <w:szCs w:val="28"/>
        </w:rPr>
        <w:t>ЕРЕЧЕНЬ</w:t>
      </w:r>
    </w:p>
    <w:p w:rsidR="00C11581" w:rsidRDefault="00657CA3" w:rsidP="00F54AED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Cs w:val="28"/>
        </w:rPr>
      </w:pPr>
      <w:r w:rsidRPr="00F54AED">
        <w:rPr>
          <w:rFonts w:ascii="Times New Roman" w:hAnsi="Times New Roman"/>
          <w:b/>
          <w:spacing w:val="2"/>
          <w:szCs w:val="28"/>
        </w:rPr>
        <w:t>п</w:t>
      </w:r>
      <w:r w:rsidR="00274D11" w:rsidRPr="00F54AED">
        <w:rPr>
          <w:rFonts w:ascii="Times New Roman" w:hAnsi="Times New Roman"/>
          <w:b/>
          <w:spacing w:val="2"/>
          <w:szCs w:val="28"/>
        </w:rPr>
        <w:t>оказателей для формирования информации о нормативных, целевых и фискальных характеристиках</w:t>
      </w:r>
      <w:r w:rsidR="007C18A4" w:rsidRPr="00F54AED">
        <w:rPr>
          <w:rFonts w:ascii="Times New Roman" w:hAnsi="Times New Roman"/>
          <w:b/>
          <w:spacing w:val="2"/>
          <w:szCs w:val="28"/>
        </w:rPr>
        <w:t xml:space="preserve"> налоговых расходов муниципального</w:t>
      </w:r>
      <w:r w:rsidRPr="00F54AED">
        <w:rPr>
          <w:rFonts w:ascii="Times New Roman" w:hAnsi="Times New Roman"/>
          <w:b/>
          <w:spacing w:val="2"/>
          <w:szCs w:val="28"/>
        </w:rPr>
        <w:t xml:space="preserve"> образования </w:t>
      </w:r>
      <w:r w:rsidR="00C11581" w:rsidRPr="00F54AED">
        <w:rPr>
          <w:rFonts w:ascii="Times New Roman" w:hAnsi="Times New Roman"/>
          <w:b/>
          <w:spacing w:val="2"/>
          <w:szCs w:val="28"/>
        </w:rPr>
        <w:t>Богородский муниципальный округ</w:t>
      </w:r>
    </w:p>
    <w:p w:rsidR="00F54AED" w:rsidRPr="00F54AED" w:rsidRDefault="00F54AED" w:rsidP="00F54AED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"/>
        <w:gridCol w:w="5219"/>
        <w:gridCol w:w="3637"/>
      </w:tblGrid>
      <w:tr w:rsidR="0085277C" w:rsidRPr="00F54AED" w:rsidTr="00F55342">
        <w:tc>
          <w:tcPr>
            <w:tcW w:w="715" w:type="dxa"/>
            <w:gridSpan w:val="2"/>
          </w:tcPr>
          <w:p w:rsidR="0085277C" w:rsidRPr="00F54AED" w:rsidRDefault="0085277C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pacing w:val="2"/>
                <w:szCs w:val="28"/>
              </w:rPr>
              <w:t>№ п/п</w:t>
            </w:r>
          </w:p>
        </w:tc>
        <w:tc>
          <w:tcPr>
            <w:tcW w:w="5219" w:type="dxa"/>
          </w:tcPr>
          <w:p w:rsidR="0085277C" w:rsidRPr="00F54AED" w:rsidRDefault="0085277C" w:rsidP="00F54AED">
            <w:pPr>
              <w:ind w:hanging="6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pacing w:val="2"/>
                <w:szCs w:val="28"/>
              </w:rPr>
              <w:t>Наименование информации, показатели</w:t>
            </w:r>
          </w:p>
        </w:tc>
        <w:tc>
          <w:tcPr>
            <w:tcW w:w="3637" w:type="dxa"/>
          </w:tcPr>
          <w:p w:rsidR="0085277C" w:rsidRPr="00F54AED" w:rsidRDefault="0085277C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pacing w:val="2"/>
                <w:szCs w:val="28"/>
              </w:rPr>
              <w:t>Источник данных</w:t>
            </w:r>
          </w:p>
        </w:tc>
      </w:tr>
      <w:tr w:rsidR="00D464AE" w:rsidRPr="00F54AED" w:rsidTr="00F55342">
        <w:tc>
          <w:tcPr>
            <w:tcW w:w="9571" w:type="dxa"/>
            <w:gridSpan w:val="4"/>
          </w:tcPr>
          <w:p w:rsidR="00D464AE" w:rsidRPr="00F54AED" w:rsidRDefault="00D464AE" w:rsidP="00F54AED">
            <w:pPr>
              <w:ind w:firstLine="709"/>
              <w:jc w:val="center"/>
              <w:textAlignment w:val="baseline"/>
              <w:rPr>
                <w:rFonts w:ascii="Times New Roman" w:hAnsi="Times New Roman"/>
                <w:spacing w:val="2"/>
                <w:szCs w:val="28"/>
                <w:highlight w:val="yellow"/>
              </w:rPr>
            </w:pPr>
            <w:r w:rsidRPr="00F54AED">
              <w:rPr>
                <w:rFonts w:ascii="Times New Roman" w:hAnsi="Times New Roman"/>
                <w:szCs w:val="28"/>
              </w:rPr>
              <w:t>1.Нормативные характеристики налоговых расходов муниципального образования Богородский муниципальный округ</w:t>
            </w:r>
          </w:p>
        </w:tc>
      </w:tr>
      <w:tr w:rsidR="00BB0A58" w:rsidRPr="00F54AED" w:rsidTr="00F55342">
        <w:tc>
          <w:tcPr>
            <w:tcW w:w="715" w:type="dxa"/>
            <w:gridSpan w:val="2"/>
          </w:tcPr>
          <w:p w:rsidR="00BB0A58" w:rsidRPr="00F54AED" w:rsidRDefault="00BB0A58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pacing w:val="2"/>
                <w:szCs w:val="28"/>
              </w:rPr>
              <w:t>1</w:t>
            </w:r>
            <w:r w:rsidR="006D10FA" w:rsidRPr="00F54AED">
              <w:rPr>
                <w:rFonts w:ascii="Times New Roman" w:hAnsi="Times New Roman"/>
                <w:spacing w:val="2"/>
                <w:szCs w:val="28"/>
              </w:rPr>
              <w:t>1</w:t>
            </w:r>
            <w:r w:rsidR="00F54AED">
              <w:rPr>
                <w:rFonts w:ascii="Times New Roman" w:hAnsi="Times New Roman"/>
                <w:spacing w:val="2"/>
                <w:szCs w:val="28"/>
              </w:rPr>
              <w:t>.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1.</w:t>
            </w:r>
          </w:p>
        </w:tc>
        <w:tc>
          <w:tcPr>
            <w:tcW w:w="5219" w:type="dxa"/>
          </w:tcPr>
          <w:p w:rsidR="00BB0A58" w:rsidRPr="00F54AED" w:rsidRDefault="00BB0A58" w:rsidP="00F54AED">
            <w:pPr>
              <w:ind w:hanging="6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налогам,  их реквизиты </w:t>
            </w:r>
          </w:p>
        </w:tc>
        <w:tc>
          <w:tcPr>
            <w:tcW w:w="3637" w:type="dxa"/>
          </w:tcPr>
          <w:p w:rsidR="00BB0A58" w:rsidRPr="00F54AED" w:rsidRDefault="000C590B" w:rsidP="00F54AED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0C590B" w:rsidRPr="00F54AED" w:rsidTr="00F55342">
        <w:tc>
          <w:tcPr>
            <w:tcW w:w="715" w:type="dxa"/>
            <w:gridSpan w:val="2"/>
          </w:tcPr>
          <w:p w:rsidR="000C590B" w:rsidRPr="00F54AED" w:rsidRDefault="000C590B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pacing w:val="2"/>
                <w:szCs w:val="28"/>
              </w:rPr>
              <w:t>1</w:t>
            </w:r>
            <w:r>
              <w:rPr>
                <w:rFonts w:ascii="Times New Roman" w:hAnsi="Times New Roman"/>
                <w:spacing w:val="2"/>
                <w:szCs w:val="28"/>
              </w:rPr>
              <w:t>1.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2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</w:tcPr>
          <w:p w:rsidR="000C590B" w:rsidRPr="00F54AED" w:rsidRDefault="000C590B" w:rsidP="00F54AED">
            <w:pPr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3637" w:type="dxa"/>
          </w:tcPr>
          <w:p w:rsidR="000C590B" w:rsidRDefault="000C590B">
            <w:r w:rsidRPr="009E704D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0C590B" w:rsidRPr="00F54AED" w:rsidTr="00F55342">
        <w:tc>
          <w:tcPr>
            <w:tcW w:w="715" w:type="dxa"/>
            <w:gridSpan w:val="2"/>
          </w:tcPr>
          <w:p w:rsidR="000C590B" w:rsidRPr="00F54AED" w:rsidRDefault="000C590B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pacing w:val="2"/>
                <w:szCs w:val="28"/>
              </w:rPr>
              <w:t>1</w:t>
            </w:r>
            <w:r>
              <w:rPr>
                <w:rFonts w:ascii="Times New Roman" w:hAnsi="Times New Roman"/>
                <w:spacing w:val="2"/>
                <w:szCs w:val="28"/>
              </w:rPr>
              <w:t>1.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3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</w:tcPr>
          <w:p w:rsidR="000C590B" w:rsidRPr="00F54AED" w:rsidRDefault="000C590B" w:rsidP="00F54AED">
            <w:pPr>
              <w:ind w:hanging="6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637" w:type="dxa"/>
          </w:tcPr>
          <w:p w:rsidR="000C590B" w:rsidRDefault="000C590B">
            <w:r w:rsidRPr="009E704D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0C590B" w:rsidRPr="00F54AED" w:rsidTr="00F55342">
        <w:tc>
          <w:tcPr>
            <w:tcW w:w="715" w:type="dxa"/>
            <w:gridSpan w:val="2"/>
          </w:tcPr>
          <w:p w:rsidR="000C590B" w:rsidRPr="00F54AED" w:rsidRDefault="000C590B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11.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4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0C590B" w:rsidRPr="00F54AED" w:rsidRDefault="000C590B" w:rsidP="00F54AED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637" w:type="dxa"/>
          </w:tcPr>
          <w:p w:rsidR="000C590B" w:rsidRDefault="000C590B">
            <w:r w:rsidRPr="009E704D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0C590B" w:rsidRPr="00F54AED" w:rsidTr="00F55342">
        <w:tc>
          <w:tcPr>
            <w:tcW w:w="715" w:type="dxa"/>
            <w:gridSpan w:val="2"/>
          </w:tcPr>
          <w:p w:rsidR="000C590B" w:rsidRPr="00F54AED" w:rsidRDefault="000C590B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11.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5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0C590B" w:rsidRPr="00F54AED" w:rsidRDefault="000C590B" w:rsidP="00F54AED">
            <w:pPr>
              <w:ind w:hanging="6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3637" w:type="dxa"/>
          </w:tcPr>
          <w:p w:rsidR="000C590B" w:rsidRDefault="000C590B">
            <w:r w:rsidRPr="009E704D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9C71E9" w:rsidRPr="00F54AED" w:rsidTr="00F55342">
        <w:tc>
          <w:tcPr>
            <w:tcW w:w="715" w:type="dxa"/>
            <w:gridSpan w:val="2"/>
          </w:tcPr>
          <w:p w:rsidR="009C71E9" w:rsidRPr="00F54AED" w:rsidRDefault="00F54AED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1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1.</w:t>
            </w:r>
            <w:r w:rsidR="009C71E9" w:rsidRPr="00F54AED">
              <w:rPr>
                <w:rFonts w:ascii="Times New Roman" w:hAnsi="Times New Roman"/>
                <w:spacing w:val="2"/>
                <w:szCs w:val="28"/>
              </w:rPr>
              <w:t>6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9C71E9" w:rsidRPr="00F54AED" w:rsidRDefault="009C71E9" w:rsidP="00F54AED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37" w:type="dxa"/>
          </w:tcPr>
          <w:p w:rsidR="009C71E9" w:rsidRPr="00F54AED" w:rsidRDefault="000C590B" w:rsidP="00F54AED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D464AE" w:rsidRPr="00F54AED" w:rsidTr="00F55342">
        <w:tc>
          <w:tcPr>
            <w:tcW w:w="9571" w:type="dxa"/>
            <w:gridSpan w:val="4"/>
          </w:tcPr>
          <w:p w:rsidR="00D464AE" w:rsidRPr="00F54AED" w:rsidRDefault="00D464AE" w:rsidP="00F54AED">
            <w:pPr>
              <w:ind w:firstLine="709"/>
              <w:jc w:val="center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pacing w:val="2"/>
                <w:szCs w:val="28"/>
              </w:rPr>
              <w:t xml:space="preserve">2. </w:t>
            </w:r>
            <w:r w:rsidR="00C129F4" w:rsidRPr="00F54AED">
              <w:rPr>
                <w:rFonts w:ascii="Times New Roman" w:hAnsi="Times New Roman"/>
                <w:szCs w:val="28"/>
              </w:rPr>
              <w:t>Целевые характеристики налогового расхода муниципального образования Богородский муниципальный округ</w:t>
            </w:r>
          </w:p>
        </w:tc>
      </w:tr>
      <w:tr w:rsidR="000C590B" w:rsidRPr="00F54AED" w:rsidTr="000C590B">
        <w:tc>
          <w:tcPr>
            <w:tcW w:w="675" w:type="dxa"/>
          </w:tcPr>
          <w:p w:rsidR="000C590B" w:rsidRPr="00F54AED" w:rsidRDefault="000C590B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22.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1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0C590B" w:rsidRPr="00F54AED" w:rsidRDefault="000C590B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Наименование налоговых льгот, освобождений и иных преференций по налогам, сборам</w:t>
            </w:r>
          </w:p>
        </w:tc>
        <w:tc>
          <w:tcPr>
            <w:tcW w:w="3637" w:type="dxa"/>
          </w:tcPr>
          <w:p w:rsidR="000C590B" w:rsidRDefault="000C590B">
            <w:r w:rsidRPr="00F23340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0C590B" w:rsidRPr="00F54AED" w:rsidTr="000C590B">
        <w:tc>
          <w:tcPr>
            <w:tcW w:w="675" w:type="dxa"/>
          </w:tcPr>
          <w:p w:rsidR="000C590B" w:rsidRPr="00F54AED" w:rsidRDefault="000C590B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22.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2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0C590B" w:rsidRPr="00F54AED" w:rsidRDefault="000C590B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Целевая категория налогового расхода</w:t>
            </w:r>
          </w:p>
        </w:tc>
        <w:tc>
          <w:tcPr>
            <w:tcW w:w="3637" w:type="dxa"/>
          </w:tcPr>
          <w:p w:rsidR="000C590B" w:rsidRDefault="000C590B">
            <w:r w:rsidRPr="00F23340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0C590B" w:rsidRPr="00F54AED" w:rsidTr="000C590B">
        <w:tc>
          <w:tcPr>
            <w:tcW w:w="675" w:type="dxa"/>
          </w:tcPr>
          <w:p w:rsidR="000C590B" w:rsidRPr="00F54AED" w:rsidRDefault="000C590B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22.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3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0C590B" w:rsidRPr="00F54AED" w:rsidRDefault="000C590B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Pr="00F54AED">
              <w:rPr>
                <w:rFonts w:ascii="Times New Roman" w:hAnsi="Times New Roman"/>
                <w:szCs w:val="28"/>
              </w:rPr>
              <w:lastRenderedPageBreak/>
              <w:t>решениями Думы Богородского муниципального округа</w:t>
            </w:r>
          </w:p>
        </w:tc>
        <w:tc>
          <w:tcPr>
            <w:tcW w:w="3637" w:type="dxa"/>
          </w:tcPr>
          <w:p w:rsidR="000C590B" w:rsidRDefault="000C590B">
            <w:r w:rsidRPr="00F23340">
              <w:rPr>
                <w:rFonts w:ascii="Times New Roman" w:hAnsi="Times New Roman"/>
                <w:szCs w:val="28"/>
              </w:rPr>
              <w:lastRenderedPageBreak/>
              <w:t>Администрация Богородского муниципального округа</w:t>
            </w:r>
          </w:p>
        </w:tc>
      </w:tr>
      <w:tr w:rsidR="008C701E" w:rsidRPr="00F54AED" w:rsidTr="008C701E">
        <w:tc>
          <w:tcPr>
            <w:tcW w:w="675" w:type="dxa"/>
          </w:tcPr>
          <w:p w:rsidR="008C701E" w:rsidRPr="00F54AED" w:rsidRDefault="008C701E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lastRenderedPageBreak/>
              <w:t>22.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4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8C701E" w:rsidRPr="00F54AED" w:rsidRDefault="008C701E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637" w:type="dxa"/>
          </w:tcPr>
          <w:p w:rsidR="008C701E" w:rsidRDefault="008C701E">
            <w:r w:rsidRPr="0056774B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8C701E" w:rsidRPr="00F54AED" w:rsidTr="008C701E">
        <w:tc>
          <w:tcPr>
            <w:tcW w:w="675" w:type="dxa"/>
          </w:tcPr>
          <w:p w:rsidR="008C701E" w:rsidRPr="00F54AED" w:rsidRDefault="008C701E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22.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5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8C701E" w:rsidRPr="00F54AED" w:rsidRDefault="008C701E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37" w:type="dxa"/>
          </w:tcPr>
          <w:p w:rsidR="008C701E" w:rsidRDefault="008C701E">
            <w:r w:rsidRPr="0056774B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8C701E" w:rsidRPr="00F54AED" w:rsidTr="008C701E">
        <w:tc>
          <w:tcPr>
            <w:tcW w:w="675" w:type="dxa"/>
          </w:tcPr>
          <w:p w:rsidR="008C701E" w:rsidRPr="00F54AED" w:rsidRDefault="008C701E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22.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6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8C701E" w:rsidRPr="00F54AED" w:rsidRDefault="008C701E" w:rsidP="00F55342">
            <w:pPr>
              <w:ind w:hanging="6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37" w:type="dxa"/>
          </w:tcPr>
          <w:p w:rsidR="008C701E" w:rsidRDefault="008C701E">
            <w:r w:rsidRPr="0056774B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8C701E" w:rsidRPr="00F54AED" w:rsidTr="008C701E">
        <w:tc>
          <w:tcPr>
            <w:tcW w:w="675" w:type="dxa"/>
          </w:tcPr>
          <w:p w:rsidR="008C701E" w:rsidRPr="00F54AED" w:rsidRDefault="008C701E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22.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7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8C701E" w:rsidRPr="00F54AED" w:rsidRDefault="008C701E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637" w:type="dxa"/>
          </w:tcPr>
          <w:p w:rsidR="008C701E" w:rsidRDefault="008C701E">
            <w:r w:rsidRPr="00D3626B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8C701E" w:rsidRPr="00F54AED" w:rsidTr="008C701E">
        <w:tc>
          <w:tcPr>
            <w:tcW w:w="675" w:type="dxa"/>
          </w:tcPr>
          <w:p w:rsidR="008C701E" w:rsidRPr="00F54AED" w:rsidRDefault="008C701E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22.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8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8C701E" w:rsidRPr="00F54AED" w:rsidRDefault="008C701E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637" w:type="dxa"/>
          </w:tcPr>
          <w:p w:rsidR="008C701E" w:rsidRDefault="008C701E">
            <w:r w:rsidRPr="00D3626B"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B35EBF" w:rsidRPr="00F54AED" w:rsidTr="00F55342">
        <w:tc>
          <w:tcPr>
            <w:tcW w:w="675" w:type="dxa"/>
          </w:tcPr>
          <w:p w:rsidR="00B35EBF" w:rsidRPr="00F54AED" w:rsidRDefault="00F55342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2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2.</w:t>
            </w:r>
            <w:r w:rsidR="00B35EBF" w:rsidRPr="00F54AED">
              <w:rPr>
                <w:rFonts w:ascii="Times New Roman" w:hAnsi="Times New Roman"/>
                <w:spacing w:val="2"/>
                <w:szCs w:val="28"/>
              </w:rPr>
              <w:t>9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B35EBF" w:rsidRPr="00F54AED" w:rsidRDefault="00B35EBF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 xml:space="preserve"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</w:t>
            </w:r>
            <w:r w:rsidRPr="00F54AED">
              <w:rPr>
                <w:rFonts w:ascii="Times New Roman" w:hAnsi="Times New Roman"/>
                <w:szCs w:val="28"/>
              </w:rPr>
              <w:lastRenderedPageBreak/>
              <w:t>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637" w:type="dxa"/>
            <w:vAlign w:val="center"/>
          </w:tcPr>
          <w:p w:rsidR="00B35EBF" w:rsidRPr="00F54AED" w:rsidRDefault="008C701E" w:rsidP="00F55342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Администрация Богородского муниципального округа</w:t>
            </w:r>
          </w:p>
        </w:tc>
      </w:tr>
      <w:tr w:rsidR="00B35EBF" w:rsidRPr="00F54AED" w:rsidTr="00F55342">
        <w:tc>
          <w:tcPr>
            <w:tcW w:w="675" w:type="dxa"/>
          </w:tcPr>
          <w:p w:rsidR="00B35EBF" w:rsidRPr="00F54AED" w:rsidRDefault="00F55342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lastRenderedPageBreak/>
              <w:t>2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2.</w:t>
            </w:r>
            <w:r w:rsidR="00B35EBF" w:rsidRPr="00F54AED">
              <w:rPr>
                <w:rFonts w:ascii="Times New Roman" w:hAnsi="Times New Roman"/>
                <w:spacing w:val="2"/>
                <w:szCs w:val="28"/>
              </w:rPr>
              <w:t>10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59" w:type="dxa"/>
            <w:gridSpan w:val="2"/>
            <w:vAlign w:val="center"/>
          </w:tcPr>
          <w:p w:rsidR="00B35EBF" w:rsidRPr="00F54AED" w:rsidRDefault="00B35EBF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637" w:type="dxa"/>
            <w:vAlign w:val="center"/>
          </w:tcPr>
          <w:p w:rsidR="00B35EBF" w:rsidRPr="00F54AED" w:rsidRDefault="008C701E" w:rsidP="00F55342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136C41" w:rsidRPr="00F54AED" w:rsidTr="00F55342">
        <w:tc>
          <w:tcPr>
            <w:tcW w:w="9571" w:type="dxa"/>
            <w:gridSpan w:val="4"/>
          </w:tcPr>
          <w:p w:rsidR="00136C41" w:rsidRPr="00F54AED" w:rsidRDefault="00136C41" w:rsidP="00F55342">
            <w:pPr>
              <w:ind w:firstLine="709"/>
              <w:jc w:val="center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F54AED">
              <w:rPr>
                <w:rFonts w:ascii="Times New Roman" w:hAnsi="Times New Roman"/>
                <w:spacing w:val="2"/>
                <w:szCs w:val="28"/>
              </w:rPr>
              <w:t>3.</w:t>
            </w:r>
            <w:r w:rsidRPr="00F54AED">
              <w:rPr>
                <w:rFonts w:ascii="Times New Roman" w:hAnsi="Times New Roman"/>
                <w:szCs w:val="28"/>
              </w:rPr>
              <w:t xml:space="preserve"> Фискальные характеристики налогового расхода муниципального образования Богородский муниципальный округ</w:t>
            </w:r>
          </w:p>
        </w:tc>
      </w:tr>
      <w:tr w:rsidR="009107D2" w:rsidRPr="00F54AED" w:rsidTr="00F55342">
        <w:tc>
          <w:tcPr>
            <w:tcW w:w="715" w:type="dxa"/>
            <w:gridSpan w:val="2"/>
          </w:tcPr>
          <w:p w:rsidR="009107D2" w:rsidRPr="00F54AED" w:rsidRDefault="00F55342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3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3.</w:t>
            </w:r>
            <w:r w:rsidR="009107D2" w:rsidRPr="00F54AED">
              <w:rPr>
                <w:rFonts w:ascii="Times New Roman" w:hAnsi="Times New Roman"/>
                <w:spacing w:val="2"/>
                <w:szCs w:val="28"/>
              </w:rPr>
              <w:t>1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9107D2" w:rsidRPr="00F54AED" w:rsidRDefault="009107D2" w:rsidP="00F55342">
            <w:pPr>
              <w:ind w:hanging="6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637" w:type="dxa"/>
            <w:vAlign w:val="center"/>
          </w:tcPr>
          <w:p w:rsidR="009107D2" w:rsidRPr="00F54AED" w:rsidRDefault="009107D2" w:rsidP="00F55342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налоговый орган</w:t>
            </w:r>
          </w:p>
        </w:tc>
      </w:tr>
      <w:tr w:rsidR="00971171" w:rsidRPr="00F54AED" w:rsidTr="00F55342">
        <w:tc>
          <w:tcPr>
            <w:tcW w:w="715" w:type="dxa"/>
            <w:gridSpan w:val="2"/>
          </w:tcPr>
          <w:p w:rsidR="00971171" w:rsidRPr="00F54AED" w:rsidRDefault="00F55342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3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3.</w:t>
            </w:r>
            <w:r w:rsidR="00971171" w:rsidRPr="00F54AED">
              <w:rPr>
                <w:rFonts w:ascii="Times New Roman" w:hAnsi="Times New Roman"/>
                <w:spacing w:val="2"/>
                <w:szCs w:val="28"/>
              </w:rPr>
              <w:t>2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971171" w:rsidRPr="00F54AED" w:rsidRDefault="00971171" w:rsidP="00F55342">
            <w:pPr>
              <w:ind w:hanging="6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637" w:type="dxa"/>
            <w:vAlign w:val="center"/>
          </w:tcPr>
          <w:p w:rsidR="00971171" w:rsidRPr="00F54AED" w:rsidRDefault="008C701E" w:rsidP="008C701E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финансов администрации Богородского муниципального округа</w:t>
            </w:r>
          </w:p>
        </w:tc>
      </w:tr>
      <w:tr w:rsidR="00971171" w:rsidRPr="00F54AED" w:rsidTr="00F55342">
        <w:tc>
          <w:tcPr>
            <w:tcW w:w="715" w:type="dxa"/>
            <w:gridSpan w:val="2"/>
          </w:tcPr>
          <w:p w:rsidR="00971171" w:rsidRPr="00F54AED" w:rsidRDefault="00F55342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3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3.</w:t>
            </w:r>
            <w:r w:rsidR="00971171" w:rsidRPr="00F54AED">
              <w:rPr>
                <w:rFonts w:ascii="Times New Roman" w:hAnsi="Times New Roman"/>
                <w:spacing w:val="2"/>
                <w:szCs w:val="28"/>
              </w:rPr>
              <w:t>3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971171" w:rsidRPr="00F54AED" w:rsidRDefault="00971171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3637" w:type="dxa"/>
            <w:vAlign w:val="center"/>
          </w:tcPr>
          <w:p w:rsidR="00971171" w:rsidRPr="00F54AED" w:rsidRDefault="00971171" w:rsidP="00F55342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налоговый орган</w:t>
            </w:r>
          </w:p>
        </w:tc>
      </w:tr>
      <w:tr w:rsidR="005D2ABB" w:rsidRPr="00F54AED" w:rsidTr="00F55342">
        <w:tc>
          <w:tcPr>
            <w:tcW w:w="715" w:type="dxa"/>
            <w:gridSpan w:val="2"/>
          </w:tcPr>
          <w:p w:rsidR="005D2ABB" w:rsidRPr="00F54AED" w:rsidRDefault="00F55342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3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3.</w:t>
            </w:r>
            <w:r w:rsidR="005D2ABB" w:rsidRPr="00F54AED">
              <w:rPr>
                <w:rFonts w:ascii="Times New Roman" w:hAnsi="Times New Roman"/>
                <w:spacing w:val="2"/>
                <w:szCs w:val="28"/>
              </w:rPr>
              <w:t>4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5D2ABB" w:rsidRPr="00F54AED" w:rsidRDefault="005D2ABB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637" w:type="dxa"/>
            <w:vAlign w:val="center"/>
          </w:tcPr>
          <w:p w:rsidR="005D2ABB" w:rsidRPr="00F54AED" w:rsidRDefault="005D2ABB" w:rsidP="00F55342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налоговый орган</w:t>
            </w:r>
          </w:p>
        </w:tc>
      </w:tr>
      <w:tr w:rsidR="005D2ABB" w:rsidRPr="00F54AED" w:rsidTr="00F55342">
        <w:tc>
          <w:tcPr>
            <w:tcW w:w="715" w:type="dxa"/>
            <w:gridSpan w:val="2"/>
          </w:tcPr>
          <w:p w:rsidR="005D2ABB" w:rsidRPr="00F54AED" w:rsidRDefault="00F55342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3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3.</w:t>
            </w:r>
            <w:r w:rsidR="005D2ABB" w:rsidRPr="00F54AED">
              <w:rPr>
                <w:rFonts w:ascii="Times New Roman" w:hAnsi="Times New Roman"/>
                <w:spacing w:val="2"/>
                <w:szCs w:val="28"/>
              </w:rPr>
              <w:t>5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5D2ABB" w:rsidRPr="00F54AED" w:rsidRDefault="005D2ABB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 xml:space="preserve">Базовый объем налогов, сборов, задекларированный для уплаты в бюджет муниципального образования </w:t>
            </w:r>
            <w:r w:rsidRPr="00F54AED">
              <w:rPr>
                <w:rFonts w:ascii="Times New Roman" w:hAnsi="Times New Roman"/>
                <w:szCs w:val="28"/>
              </w:rPr>
              <w:lastRenderedPageBreak/>
              <w:t>плательщиками налогов, сборов по видам налога, сбора, (тыс. рублей)</w:t>
            </w:r>
          </w:p>
        </w:tc>
        <w:tc>
          <w:tcPr>
            <w:tcW w:w="3637" w:type="dxa"/>
            <w:vAlign w:val="center"/>
          </w:tcPr>
          <w:p w:rsidR="005D2ABB" w:rsidRPr="00F54AED" w:rsidRDefault="005D2ABB" w:rsidP="00F55342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lastRenderedPageBreak/>
              <w:t>налоговый орган</w:t>
            </w:r>
          </w:p>
        </w:tc>
      </w:tr>
      <w:tr w:rsidR="005670F0" w:rsidRPr="00F54AED" w:rsidTr="00F55342">
        <w:tc>
          <w:tcPr>
            <w:tcW w:w="715" w:type="dxa"/>
            <w:gridSpan w:val="2"/>
          </w:tcPr>
          <w:p w:rsidR="005670F0" w:rsidRPr="00F54AED" w:rsidRDefault="00F55342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lastRenderedPageBreak/>
              <w:t>3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3.</w:t>
            </w:r>
            <w:r w:rsidR="005670F0" w:rsidRPr="00F54AED">
              <w:rPr>
                <w:rFonts w:ascii="Times New Roman" w:hAnsi="Times New Roman"/>
                <w:spacing w:val="2"/>
                <w:szCs w:val="28"/>
              </w:rPr>
              <w:t>6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5670F0" w:rsidRPr="00F54AED" w:rsidRDefault="005670F0" w:rsidP="00F55342">
            <w:pPr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637" w:type="dxa"/>
            <w:vAlign w:val="center"/>
          </w:tcPr>
          <w:p w:rsidR="005670F0" w:rsidRPr="00F54AED" w:rsidRDefault="005670F0" w:rsidP="00F55342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налоговый орган</w:t>
            </w:r>
          </w:p>
        </w:tc>
      </w:tr>
      <w:tr w:rsidR="005670F0" w:rsidRPr="00F54AED" w:rsidTr="00F55342">
        <w:tc>
          <w:tcPr>
            <w:tcW w:w="715" w:type="dxa"/>
            <w:gridSpan w:val="2"/>
          </w:tcPr>
          <w:p w:rsidR="005670F0" w:rsidRPr="00F54AED" w:rsidRDefault="00F55342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3</w:t>
            </w:r>
            <w:r w:rsidR="00CA6956">
              <w:rPr>
                <w:rFonts w:ascii="Times New Roman" w:hAnsi="Times New Roman"/>
                <w:spacing w:val="2"/>
                <w:szCs w:val="28"/>
              </w:rPr>
              <w:t>3.</w:t>
            </w:r>
            <w:r w:rsidR="005670F0" w:rsidRPr="00F54AED">
              <w:rPr>
                <w:rFonts w:ascii="Times New Roman" w:hAnsi="Times New Roman"/>
                <w:spacing w:val="2"/>
                <w:szCs w:val="28"/>
              </w:rPr>
              <w:t>7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5670F0" w:rsidRPr="00F54AED" w:rsidRDefault="005670F0" w:rsidP="00F55342">
            <w:pPr>
              <w:ind w:hanging="6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637" w:type="dxa"/>
            <w:vAlign w:val="center"/>
          </w:tcPr>
          <w:p w:rsidR="005670F0" w:rsidRPr="00F54AED" w:rsidRDefault="00B108CE" w:rsidP="00F55342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Богородского муниципального округа</w:t>
            </w:r>
          </w:p>
        </w:tc>
      </w:tr>
      <w:tr w:rsidR="00B108CE" w:rsidRPr="00F54AED" w:rsidTr="00F55342">
        <w:tc>
          <w:tcPr>
            <w:tcW w:w="715" w:type="dxa"/>
            <w:gridSpan w:val="2"/>
          </w:tcPr>
          <w:p w:rsidR="00B108CE" w:rsidRPr="00F54AED" w:rsidRDefault="00B108CE" w:rsidP="00F54AED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  <w:szCs w:val="28"/>
              </w:rPr>
              <w:t>33.</w:t>
            </w:r>
            <w:r w:rsidRPr="00F54AED">
              <w:rPr>
                <w:rFonts w:ascii="Times New Roman" w:hAnsi="Times New Roman"/>
                <w:spacing w:val="2"/>
                <w:szCs w:val="28"/>
              </w:rPr>
              <w:t>8</w:t>
            </w:r>
            <w:r>
              <w:rPr>
                <w:rFonts w:ascii="Times New Roman" w:hAnsi="Times New Roman"/>
                <w:spacing w:val="2"/>
                <w:szCs w:val="28"/>
              </w:rPr>
              <w:t>.</w:t>
            </w:r>
          </w:p>
        </w:tc>
        <w:tc>
          <w:tcPr>
            <w:tcW w:w="5219" w:type="dxa"/>
            <w:vAlign w:val="center"/>
          </w:tcPr>
          <w:p w:rsidR="00B108CE" w:rsidRPr="00F54AED" w:rsidRDefault="00B108CE" w:rsidP="00F55342">
            <w:pPr>
              <w:ind w:hanging="6"/>
              <w:jc w:val="both"/>
              <w:rPr>
                <w:rFonts w:ascii="Times New Roman" w:hAnsi="Times New Roman"/>
                <w:szCs w:val="28"/>
              </w:rPr>
            </w:pPr>
            <w:r w:rsidRPr="00F54AED">
              <w:rPr>
                <w:rFonts w:ascii="Times New Roman" w:hAnsi="Times New Roman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637" w:type="dxa"/>
            <w:vAlign w:val="center"/>
          </w:tcPr>
          <w:p w:rsidR="00B108CE" w:rsidRPr="00F54AED" w:rsidRDefault="00B108CE" w:rsidP="00A02296">
            <w:pPr>
              <w:ind w:firstLine="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 финансов администрации Богородского муниципального округа</w:t>
            </w:r>
          </w:p>
        </w:tc>
      </w:tr>
    </w:tbl>
    <w:p w:rsidR="00274D11" w:rsidRPr="00627AFA" w:rsidRDefault="00274D11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F5534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>___________</w:t>
      </w: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C53197" w:rsidRPr="00627AFA" w:rsidRDefault="00E62B7A" w:rsidP="00F55342">
      <w:pPr>
        <w:shd w:val="clear" w:color="auto" w:fill="FFFFFF"/>
        <w:ind w:firstLine="5954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lastRenderedPageBreak/>
        <w:t>Приложение № 2</w:t>
      </w:r>
    </w:p>
    <w:p w:rsidR="00E62B7A" w:rsidRPr="00627AFA" w:rsidRDefault="00E62B7A" w:rsidP="00F55342">
      <w:pPr>
        <w:shd w:val="clear" w:color="auto" w:fill="FFFFFF"/>
        <w:ind w:firstLine="5954"/>
        <w:jc w:val="both"/>
        <w:textAlignment w:val="baseline"/>
        <w:rPr>
          <w:rFonts w:ascii="Times New Roman" w:hAnsi="Times New Roman"/>
          <w:spacing w:val="2"/>
          <w:szCs w:val="28"/>
        </w:rPr>
      </w:pPr>
      <w:r w:rsidRPr="00627AFA">
        <w:rPr>
          <w:rFonts w:ascii="Times New Roman" w:hAnsi="Times New Roman"/>
          <w:spacing w:val="2"/>
          <w:szCs w:val="28"/>
        </w:rPr>
        <w:t>к Порядку</w:t>
      </w:r>
    </w:p>
    <w:p w:rsidR="00F55342" w:rsidRDefault="00F55342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E62B7A" w:rsidRPr="00F55342" w:rsidRDefault="00E62B7A" w:rsidP="00F55342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Cs w:val="28"/>
        </w:rPr>
      </w:pPr>
      <w:r w:rsidRPr="00F55342">
        <w:rPr>
          <w:rFonts w:ascii="Times New Roman" w:hAnsi="Times New Roman"/>
          <w:b/>
          <w:spacing w:val="2"/>
          <w:szCs w:val="28"/>
        </w:rPr>
        <w:t>ПЕРЕЧЕНЬ</w:t>
      </w:r>
    </w:p>
    <w:p w:rsidR="00E62B7A" w:rsidRPr="00F55342" w:rsidRDefault="00E62B7A" w:rsidP="00F55342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Cs w:val="28"/>
        </w:rPr>
      </w:pPr>
      <w:r w:rsidRPr="00F55342">
        <w:rPr>
          <w:rFonts w:ascii="Times New Roman" w:hAnsi="Times New Roman"/>
          <w:b/>
          <w:spacing w:val="2"/>
          <w:szCs w:val="28"/>
        </w:rPr>
        <w:t>налоговых расходов муниципального образования Богородский муниципальный округ</w:t>
      </w:r>
      <w:r w:rsidR="00A51EF7" w:rsidRPr="00F55342">
        <w:rPr>
          <w:rFonts w:ascii="Times New Roman" w:hAnsi="Times New Roman"/>
          <w:b/>
          <w:spacing w:val="2"/>
          <w:szCs w:val="28"/>
        </w:rPr>
        <w:t xml:space="preserve"> на __________ год</w:t>
      </w:r>
    </w:p>
    <w:p w:rsidR="00A51EF7" w:rsidRPr="00627AFA" w:rsidRDefault="00A51EF7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208"/>
        <w:gridCol w:w="1134"/>
        <w:gridCol w:w="1134"/>
        <w:gridCol w:w="1276"/>
        <w:gridCol w:w="992"/>
        <w:gridCol w:w="1417"/>
        <w:gridCol w:w="992"/>
        <w:gridCol w:w="958"/>
      </w:tblGrid>
      <w:tr w:rsidR="00E62B7A" w:rsidRPr="00F55342" w:rsidTr="00F55342">
        <w:trPr>
          <w:trHeight w:val="3123"/>
        </w:trPr>
        <w:tc>
          <w:tcPr>
            <w:tcW w:w="601" w:type="dxa"/>
          </w:tcPr>
          <w:p w:rsidR="00E62B7A" w:rsidRPr="00CA6956" w:rsidRDefault="00A51EF7" w:rsidP="00F55342">
            <w:pPr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1208" w:type="dxa"/>
          </w:tcPr>
          <w:p w:rsidR="00E62B7A" w:rsidRPr="00CA6956" w:rsidRDefault="00A51EF7" w:rsidP="00F55342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134" w:type="dxa"/>
          </w:tcPr>
          <w:p w:rsidR="00E62B7A" w:rsidRPr="00CA6956" w:rsidRDefault="00642907" w:rsidP="00F55342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Наименование налогового расхода муниципального образования</w:t>
            </w:r>
          </w:p>
        </w:tc>
        <w:tc>
          <w:tcPr>
            <w:tcW w:w="1134" w:type="dxa"/>
          </w:tcPr>
          <w:p w:rsidR="00E62B7A" w:rsidRPr="00CA6956" w:rsidRDefault="00642907" w:rsidP="00F55342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 xml:space="preserve">Реквизиты </w:t>
            </w:r>
            <w:r w:rsidR="00E34B73" w:rsidRPr="00CA6956">
              <w:rPr>
                <w:rFonts w:ascii="Times New Roman" w:hAnsi="Times New Roman"/>
                <w:spacing w:val="2"/>
                <w:sz w:val="22"/>
                <w:szCs w:val="22"/>
              </w:rPr>
              <w:t>НПА, устанавливающего налоговый расход</w:t>
            </w:r>
          </w:p>
        </w:tc>
        <w:tc>
          <w:tcPr>
            <w:tcW w:w="1276" w:type="dxa"/>
          </w:tcPr>
          <w:p w:rsidR="00E62B7A" w:rsidRPr="00CA6956" w:rsidRDefault="006977F5" w:rsidP="00F55342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992" w:type="dxa"/>
          </w:tcPr>
          <w:p w:rsidR="00E62B7A" w:rsidRPr="00CA6956" w:rsidRDefault="007E0CDA" w:rsidP="00F55342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Целевая категория налогового расхода</w:t>
            </w:r>
          </w:p>
        </w:tc>
        <w:tc>
          <w:tcPr>
            <w:tcW w:w="1417" w:type="dxa"/>
          </w:tcPr>
          <w:p w:rsidR="00E62B7A" w:rsidRPr="00CA6956" w:rsidRDefault="009A10BC" w:rsidP="00F55342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Наименование муниципальной программы(непрограммного направления), в рамках которой реализуются цели предоставления налогового расхода</w:t>
            </w:r>
          </w:p>
        </w:tc>
        <w:tc>
          <w:tcPr>
            <w:tcW w:w="992" w:type="dxa"/>
          </w:tcPr>
          <w:p w:rsidR="00E62B7A" w:rsidRPr="00CA6956" w:rsidRDefault="00FE42A2" w:rsidP="00F55342">
            <w:pPr>
              <w:ind w:firstLine="34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Наименование подпрограммы муниципальной программы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(при наличии)</w:t>
            </w:r>
          </w:p>
        </w:tc>
        <w:tc>
          <w:tcPr>
            <w:tcW w:w="958" w:type="dxa"/>
          </w:tcPr>
          <w:p w:rsidR="00E62B7A" w:rsidRPr="00CA6956" w:rsidRDefault="003C21AE" w:rsidP="00F55342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Куратор налогового расхода</w:t>
            </w:r>
          </w:p>
        </w:tc>
      </w:tr>
      <w:tr w:rsidR="00E62B7A" w:rsidRPr="00627AFA" w:rsidTr="00F55342">
        <w:tc>
          <w:tcPr>
            <w:tcW w:w="601" w:type="dxa"/>
          </w:tcPr>
          <w:p w:rsidR="00E62B7A" w:rsidRPr="00CA6956" w:rsidRDefault="00A51EF7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1</w:t>
            </w:r>
          </w:p>
        </w:tc>
        <w:tc>
          <w:tcPr>
            <w:tcW w:w="1208" w:type="dxa"/>
          </w:tcPr>
          <w:p w:rsidR="00E62B7A" w:rsidRPr="00CA6956" w:rsidRDefault="00A51EF7" w:rsidP="00F55342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62B7A" w:rsidRPr="00CA6956" w:rsidRDefault="00A51EF7" w:rsidP="00F55342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62B7A" w:rsidRPr="00CA6956" w:rsidRDefault="00A51EF7" w:rsidP="00F55342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62B7A" w:rsidRPr="00CA6956" w:rsidRDefault="00A51EF7" w:rsidP="00F55342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62B7A" w:rsidRPr="00CA6956" w:rsidRDefault="00F55342" w:rsidP="00F55342">
            <w:pPr>
              <w:spacing w:line="360" w:lineRule="auto"/>
              <w:ind w:firstLine="34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62B7A" w:rsidRPr="00CA6956" w:rsidRDefault="00A51EF7" w:rsidP="00F55342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62B7A" w:rsidRPr="00CA6956" w:rsidRDefault="00A51EF7" w:rsidP="00F55342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8</w:t>
            </w:r>
          </w:p>
        </w:tc>
        <w:tc>
          <w:tcPr>
            <w:tcW w:w="958" w:type="dxa"/>
          </w:tcPr>
          <w:p w:rsidR="00E62B7A" w:rsidRPr="00CA6956" w:rsidRDefault="00A51EF7" w:rsidP="00F55342">
            <w:pPr>
              <w:spacing w:line="360" w:lineRule="auto"/>
              <w:ind w:firstLine="35"/>
              <w:jc w:val="center"/>
              <w:textAlignment w:val="baseline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CA6956">
              <w:rPr>
                <w:rFonts w:ascii="Times New Roman" w:hAnsi="Times New Roman"/>
                <w:spacing w:val="2"/>
                <w:sz w:val="22"/>
                <w:szCs w:val="22"/>
              </w:rPr>
              <w:t>9</w:t>
            </w:r>
          </w:p>
        </w:tc>
      </w:tr>
      <w:tr w:rsidR="00E62B7A" w:rsidRPr="00627AFA" w:rsidTr="00F55342">
        <w:tc>
          <w:tcPr>
            <w:tcW w:w="601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208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134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134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276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992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417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992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958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</w:tr>
      <w:tr w:rsidR="00E62B7A" w:rsidRPr="00627AFA" w:rsidTr="00F55342">
        <w:tc>
          <w:tcPr>
            <w:tcW w:w="601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208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134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134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276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992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1417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992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  <w:tc>
          <w:tcPr>
            <w:tcW w:w="958" w:type="dxa"/>
          </w:tcPr>
          <w:p w:rsidR="00E62B7A" w:rsidRPr="00627AFA" w:rsidRDefault="00E62B7A" w:rsidP="00627AFA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</w:p>
        </w:tc>
      </w:tr>
    </w:tbl>
    <w:p w:rsidR="00E62B7A" w:rsidRPr="00627AFA" w:rsidRDefault="00E62B7A" w:rsidP="00627AF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Cs w:val="28"/>
        </w:rPr>
      </w:pPr>
    </w:p>
    <w:p w:rsidR="00C930AA" w:rsidRPr="00627AFA" w:rsidRDefault="00193D57" w:rsidP="00F55342">
      <w:pPr>
        <w:spacing w:line="360" w:lineRule="auto"/>
        <w:jc w:val="both"/>
        <w:rPr>
          <w:rFonts w:ascii="Times New Roman" w:hAnsi="Times New Roman"/>
          <w:szCs w:val="28"/>
        </w:rPr>
      </w:pPr>
      <w:r w:rsidRPr="00627AFA">
        <w:rPr>
          <w:rFonts w:ascii="Times New Roman" w:hAnsi="Times New Roman"/>
          <w:szCs w:val="28"/>
        </w:rPr>
        <w:t xml:space="preserve">                                                ________________</w:t>
      </w:r>
    </w:p>
    <w:sectPr w:rsidR="00C930AA" w:rsidRPr="00627AFA" w:rsidSect="00244CEF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21" w:rsidRDefault="00F15621" w:rsidP="00304643">
      <w:r>
        <w:separator/>
      </w:r>
    </w:p>
  </w:endnote>
  <w:endnote w:type="continuationSeparator" w:id="0">
    <w:p w:rsidR="00F15621" w:rsidRDefault="00F15621" w:rsidP="003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21" w:rsidRDefault="00F15621" w:rsidP="00304643">
      <w:r>
        <w:separator/>
      </w:r>
    </w:p>
  </w:footnote>
  <w:footnote w:type="continuationSeparator" w:id="0">
    <w:p w:rsidR="00F15621" w:rsidRDefault="00F15621" w:rsidP="0030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F"/>
    <w:rsid w:val="00006ACA"/>
    <w:rsid w:val="00007027"/>
    <w:rsid w:val="00014345"/>
    <w:rsid w:val="00026D35"/>
    <w:rsid w:val="0004618F"/>
    <w:rsid w:val="00050765"/>
    <w:rsid w:val="00060720"/>
    <w:rsid w:val="00063EF7"/>
    <w:rsid w:val="00074767"/>
    <w:rsid w:val="00086C5E"/>
    <w:rsid w:val="000C590B"/>
    <w:rsid w:val="000F2D6F"/>
    <w:rsid w:val="0010034C"/>
    <w:rsid w:val="00102C87"/>
    <w:rsid w:val="0011266E"/>
    <w:rsid w:val="00112C92"/>
    <w:rsid w:val="0011716B"/>
    <w:rsid w:val="00123555"/>
    <w:rsid w:val="0012697C"/>
    <w:rsid w:val="00127C31"/>
    <w:rsid w:val="001358DB"/>
    <w:rsid w:val="00136C41"/>
    <w:rsid w:val="00193D57"/>
    <w:rsid w:val="0019755E"/>
    <w:rsid w:val="001D7492"/>
    <w:rsid w:val="001F228A"/>
    <w:rsid w:val="001F2F2D"/>
    <w:rsid w:val="0020219B"/>
    <w:rsid w:val="00202E74"/>
    <w:rsid w:val="00204BDE"/>
    <w:rsid w:val="00214686"/>
    <w:rsid w:val="00215D00"/>
    <w:rsid w:val="00234054"/>
    <w:rsid w:val="00244CEF"/>
    <w:rsid w:val="002506B2"/>
    <w:rsid w:val="00255BBE"/>
    <w:rsid w:val="002579F7"/>
    <w:rsid w:val="002601A4"/>
    <w:rsid w:val="00274D11"/>
    <w:rsid w:val="002812B2"/>
    <w:rsid w:val="00296714"/>
    <w:rsid w:val="002A29B5"/>
    <w:rsid w:val="002B3EBF"/>
    <w:rsid w:val="002B58D1"/>
    <w:rsid w:val="002C2453"/>
    <w:rsid w:val="002C521A"/>
    <w:rsid w:val="002C5322"/>
    <w:rsid w:val="002D4E93"/>
    <w:rsid w:val="002D53DC"/>
    <w:rsid w:val="002D5FC7"/>
    <w:rsid w:val="002F0E94"/>
    <w:rsid w:val="00304643"/>
    <w:rsid w:val="00321924"/>
    <w:rsid w:val="003358F7"/>
    <w:rsid w:val="003455EE"/>
    <w:rsid w:val="00352492"/>
    <w:rsid w:val="00352773"/>
    <w:rsid w:val="00364CA2"/>
    <w:rsid w:val="003654FD"/>
    <w:rsid w:val="00373CC9"/>
    <w:rsid w:val="003B4C1B"/>
    <w:rsid w:val="003C21AE"/>
    <w:rsid w:val="003D194B"/>
    <w:rsid w:val="003D363F"/>
    <w:rsid w:val="003F340A"/>
    <w:rsid w:val="003F4BFD"/>
    <w:rsid w:val="00400BAA"/>
    <w:rsid w:val="0042198B"/>
    <w:rsid w:val="00425317"/>
    <w:rsid w:val="0043218C"/>
    <w:rsid w:val="00443DFE"/>
    <w:rsid w:val="004459C8"/>
    <w:rsid w:val="00446C06"/>
    <w:rsid w:val="0046349C"/>
    <w:rsid w:val="004665D1"/>
    <w:rsid w:val="004742D7"/>
    <w:rsid w:val="004817A4"/>
    <w:rsid w:val="00483070"/>
    <w:rsid w:val="004870A2"/>
    <w:rsid w:val="0049390E"/>
    <w:rsid w:val="00497DC4"/>
    <w:rsid w:val="004A7C2F"/>
    <w:rsid w:val="004C1AEC"/>
    <w:rsid w:val="004C3246"/>
    <w:rsid w:val="004C620E"/>
    <w:rsid w:val="004E60E4"/>
    <w:rsid w:val="004E7B33"/>
    <w:rsid w:val="004F02BB"/>
    <w:rsid w:val="004F6AA4"/>
    <w:rsid w:val="00503E9D"/>
    <w:rsid w:val="00517F0E"/>
    <w:rsid w:val="005415EF"/>
    <w:rsid w:val="005534DE"/>
    <w:rsid w:val="005670F0"/>
    <w:rsid w:val="00575E58"/>
    <w:rsid w:val="00577C85"/>
    <w:rsid w:val="00583558"/>
    <w:rsid w:val="00595A39"/>
    <w:rsid w:val="005B6DA0"/>
    <w:rsid w:val="005D0EA2"/>
    <w:rsid w:val="005D2ABB"/>
    <w:rsid w:val="005F34BE"/>
    <w:rsid w:val="00600EA4"/>
    <w:rsid w:val="00601F3D"/>
    <w:rsid w:val="00602472"/>
    <w:rsid w:val="00605FDC"/>
    <w:rsid w:val="00621322"/>
    <w:rsid w:val="006249C4"/>
    <w:rsid w:val="00627AFA"/>
    <w:rsid w:val="00640DCD"/>
    <w:rsid w:val="00642907"/>
    <w:rsid w:val="00643D88"/>
    <w:rsid w:val="00657CA3"/>
    <w:rsid w:val="00684F99"/>
    <w:rsid w:val="00685A51"/>
    <w:rsid w:val="00690353"/>
    <w:rsid w:val="006977F5"/>
    <w:rsid w:val="006B19F2"/>
    <w:rsid w:val="006D10FA"/>
    <w:rsid w:val="006D2BB4"/>
    <w:rsid w:val="006D2E2D"/>
    <w:rsid w:val="006F0189"/>
    <w:rsid w:val="006F3968"/>
    <w:rsid w:val="00712EF6"/>
    <w:rsid w:val="0072624B"/>
    <w:rsid w:val="00726797"/>
    <w:rsid w:val="0074131A"/>
    <w:rsid w:val="00755554"/>
    <w:rsid w:val="00763627"/>
    <w:rsid w:val="0078352A"/>
    <w:rsid w:val="007A6E2B"/>
    <w:rsid w:val="007B74CE"/>
    <w:rsid w:val="007C0DFB"/>
    <w:rsid w:val="007C18A4"/>
    <w:rsid w:val="007C2651"/>
    <w:rsid w:val="007D67AA"/>
    <w:rsid w:val="007D7824"/>
    <w:rsid w:val="007E0CDA"/>
    <w:rsid w:val="007E2B43"/>
    <w:rsid w:val="00816C93"/>
    <w:rsid w:val="00816CCA"/>
    <w:rsid w:val="0085277C"/>
    <w:rsid w:val="0088290C"/>
    <w:rsid w:val="008A7C06"/>
    <w:rsid w:val="008C701E"/>
    <w:rsid w:val="008D18FB"/>
    <w:rsid w:val="009021C2"/>
    <w:rsid w:val="009107D2"/>
    <w:rsid w:val="00915C62"/>
    <w:rsid w:val="00924C36"/>
    <w:rsid w:val="009520F7"/>
    <w:rsid w:val="0095405E"/>
    <w:rsid w:val="0095534A"/>
    <w:rsid w:val="00955F30"/>
    <w:rsid w:val="00961351"/>
    <w:rsid w:val="00971171"/>
    <w:rsid w:val="00972A30"/>
    <w:rsid w:val="0097565C"/>
    <w:rsid w:val="00977FCF"/>
    <w:rsid w:val="0098773D"/>
    <w:rsid w:val="009A10BC"/>
    <w:rsid w:val="009C71E9"/>
    <w:rsid w:val="009E2AF6"/>
    <w:rsid w:val="009F399E"/>
    <w:rsid w:val="009F565C"/>
    <w:rsid w:val="00A10361"/>
    <w:rsid w:val="00A13FE5"/>
    <w:rsid w:val="00A20BC7"/>
    <w:rsid w:val="00A248D0"/>
    <w:rsid w:val="00A2587F"/>
    <w:rsid w:val="00A462DF"/>
    <w:rsid w:val="00A46469"/>
    <w:rsid w:val="00A51EF7"/>
    <w:rsid w:val="00A565DD"/>
    <w:rsid w:val="00A65B09"/>
    <w:rsid w:val="00A75287"/>
    <w:rsid w:val="00A810BD"/>
    <w:rsid w:val="00A81871"/>
    <w:rsid w:val="00A857D2"/>
    <w:rsid w:val="00A9463F"/>
    <w:rsid w:val="00AA67E8"/>
    <w:rsid w:val="00AD192D"/>
    <w:rsid w:val="00AE2DFF"/>
    <w:rsid w:val="00B00D11"/>
    <w:rsid w:val="00B108CE"/>
    <w:rsid w:val="00B27522"/>
    <w:rsid w:val="00B31B1B"/>
    <w:rsid w:val="00B35507"/>
    <w:rsid w:val="00B35EBF"/>
    <w:rsid w:val="00B364C0"/>
    <w:rsid w:val="00B36E7B"/>
    <w:rsid w:val="00B41C0A"/>
    <w:rsid w:val="00B43DFF"/>
    <w:rsid w:val="00B5580F"/>
    <w:rsid w:val="00B570FF"/>
    <w:rsid w:val="00B720A5"/>
    <w:rsid w:val="00B84E92"/>
    <w:rsid w:val="00BA306A"/>
    <w:rsid w:val="00BB04AB"/>
    <w:rsid w:val="00BB0A58"/>
    <w:rsid w:val="00BB2353"/>
    <w:rsid w:val="00BC0901"/>
    <w:rsid w:val="00BD47DA"/>
    <w:rsid w:val="00BE0F2A"/>
    <w:rsid w:val="00BF4BD1"/>
    <w:rsid w:val="00C019D7"/>
    <w:rsid w:val="00C02300"/>
    <w:rsid w:val="00C11581"/>
    <w:rsid w:val="00C11616"/>
    <w:rsid w:val="00C129F4"/>
    <w:rsid w:val="00C202C7"/>
    <w:rsid w:val="00C32911"/>
    <w:rsid w:val="00C35BB5"/>
    <w:rsid w:val="00C53197"/>
    <w:rsid w:val="00C6674F"/>
    <w:rsid w:val="00C7792F"/>
    <w:rsid w:val="00C80B08"/>
    <w:rsid w:val="00C930AA"/>
    <w:rsid w:val="00CA6956"/>
    <w:rsid w:val="00CC7B22"/>
    <w:rsid w:val="00CE69AE"/>
    <w:rsid w:val="00D01508"/>
    <w:rsid w:val="00D03A06"/>
    <w:rsid w:val="00D24226"/>
    <w:rsid w:val="00D27851"/>
    <w:rsid w:val="00D464AE"/>
    <w:rsid w:val="00D55573"/>
    <w:rsid w:val="00D6004E"/>
    <w:rsid w:val="00D61686"/>
    <w:rsid w:val="00D63870"/>
    <w:rsid w:val="00D7439E"/>
    <w:rsid w:val="00D750FF"/>
    <w:rsid w:val="00D9085C"/>
    <w:rsid w:val="00D92266"/>
    <w:rsid w:val="00DA6A29"/>
    <w:rsid w:val="00DA6E25"/>
    <w:rsid w:val="00DB4769"/>
    <w:rsid w:val="00DB5E2C"/>
    <w:rsid w:val="00DD244B"/>
    <w:rsid w:val="00DD3E8C"/>
    <w:rsid w:val="00DE16CB"/>
    <w:rsid w:val="00DE4D20"/>
    <w:rsid w:val="00E2160F"/>
    <w:rsid w:val="00E34B73"/>
    <w:rsid w:val="00E43856"/>
    <w:rsid w:val="00E475F7"/>
    <w:rsid w:val="00E529D8"/>
    <w:rsid w:val="00E61B9A"/>
    <w:rsid w:val="00E62B7A"/>
    <w:rsid w:val="00E90AE2"/>
    <w:rsid w:val="00EA0208"/>
    <w:rsid w:val="00EA5F7E"/>
    <w:rsid w:val="00EB0593"/>
    <w:rsid w:val="00EC33D4"/>
    <w:rsid w:val="00ED26D6"/>
    <w:rsid w:val="00EE05C0"/>
    <w:rsid w:val="00EE5F56"/>
    <w:rsid w:val="00F04CBE"/>
    <w:rsid w:val="00F15621"/>
    <w:rsid w:val="00F27FE3"/>
    <w:rsid w:val="00F43E13"/>
    <w:rsid w:val="00F51E09"/>
    <w:rsid w:val="00F54AED"/>
    <w:rsid w:val="00F550BF"/>
    <w:rsid w:val="00F55342"/>
    <w:rsid w:val="00F6052F"/>
    <w:rsid w:val="00F758ED"/>
    <w:rsid w:val="00F82886"/>
    <w:rsid w:val="00F910AA"/>
    <w:rsid w:val="00FA03BD"/>
    <w:rsid w:val="00FA361E"/>
    <w:rsid w:val="00FC056B"/>
    <w:rsid w:val="00FD0B16"/>
    <w:rsid w:val="00FE3478"/>
    <w:rsid w:val="00FE42A2"/>
    <w:rsid w:val="00FE5C78"/>
    <w:rsid w:val="00FF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7018-6AEE-4EC2-96FB-1453941C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9B"/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qFormat/>
    <w:rsid w:val="0020219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15E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20219B"/>
    <w:pPr>
      <w:keepNext/>
      <w:suppressAutoHyphens/>
      <w:spacing w:after="60"/>
      <w:jc w:val="center"/>
      <w:outlineLvl w:val="2"/>
    </w:pPr>
    <w:rPr>
      <w:rFonts w:ascii="Times New Roman" w:hAnsi="Times New Roman"/>
      <w:b/>
      <w:spacing w:val="28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19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0219B"/>
    <w:rPr>
      <w:b/>
      <w:spacing w:val="28"/>
      <w:sz w:val="18"/>
    </w:rPr>
  </w:style>
  <w:style w:type="character" w:customStyle="1" w:styleId="20">
    <w:name w:val="Заголовок 2 Знак"/>
    <w:basedOn w:val="a0"/>
    <w:link w:val="2"/>
    <w:uiPriority w:val="9"/>
    <w:rsid w:val="005415EF"/>
    <w:rPr>
      <w:b/>
      <w:bCs/>
      <w:sz w:val="36"/>
      <w:szCs w:val="36"/>
    </w:rPr>
  </w:style>
  <w:style w:type="paragraph" w:customStyle="1" w:styleId="headertext">
    <w:name w:val="headertext"/>
    <w:basedOn w:val="a"/>
    <w:rsid w:val="005415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5415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415EF"/>
  </w:style>
  <w:style w:type="character" w:styleId="a3">
    <w:name w:val="Hyperlink"/>
    <w:basedOn w:val="a0"/>
    <w:uiPriority w:val="99"/>
    <w:unhideWhenUsed/>
    <w:rsid w:val="005415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46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4643"/>
    <w:rPr>
      <w:rFonts w:ascii="Arial" w:hAnsi="Arial"/>
      <w:sz w:val="28"/>
    </w:rPr>
  </w:style>
  <w:style w:type="paragraph" w:styleId="a8">
    <w:name w:val="footer"/>
    <w:basedOn w:val="a"/>
    <w:link w:val="a9"/>
    <w:uiPriority w:val="99"/>
    <w:semiHidden/>
    <w:unhideWhenUsed/>
    <w:rsid w:val="003046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4643"/>
    <w:rPr>
      <w:rFonts w:ascii="Arial" w:hAnsi="Arial"/>
      <w:sz w:val="28"/>
    </w:rPr>
  </w:style>
  <w:style w:type="table" w:styleId="aa">
    <w:name w:val="Table Grid"/>
    <w:basedOn w:val="a1"/>
    <w:uiPriority w:val="59"/>
    <w:rsid w:val="00852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5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CAC0-A9ED-446C-832F-BC994125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фиансов Богородского района</Company>
  <LinksUpToDate>false</LinksUpToDate>
  <CharactersWithSpaces>32318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доходам</dc:creator>
  <cp:keywords/>
  <dc:description/>
  <cp:lastModifiedBy>Машинописка</cp:lastModifiedBy>
  <cp:revision>4</cp:revision>
  <cp:lastPrinted>2020-07-24T08:20:00Z</cp:lastPrinted>
  <dcterms:created xsi:type="dcterms:W3CDTF">2020-07-27T06:50:00Z</dcterms:created>
  <dcterms:modified xsi:type="dcterms:W3CDTF">2020-07-27T06:51:00Z</dcterms:modified>
</cp:coreProperties>
</file>